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B5" w:rsidRPr="00FF35D7" w:rsidRDefault="002425B5" w:rsidP="002425B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r w:rsidRPr="00FF35D7">
        <w:rPr>
          <w:rFonts w:ascii="Times New Roman" w:hAnsi="Times New Roman"/>
          <w:b/>
          <w:color w:val="000000"/>
          <w:sz w:val="28"/>
        </w:rPr>
        <w:t>Аннотация к рабочей программе по русскому языку в 5-9 классах</w:t>
      </w:r>
    </w:p>
    <w:p w:rsidR="002425B5" w:rsidRDefault="002425B5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425B5" w:rsidRDefault="002425B5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FF35D7" w:rsidRPr="00FF35D7" w:rsidRDefault="00FF35D7" w:rsidP="00FF35D7">
      <w:pPr>
        <w:spacing w:after="0" w:line="264" w:lineRule="auto"/>
        <w:ind w:firstLine="600"/>
        <w:jc w:val="both"/>
        <w:rPr>
          <w:b/>
        </w:rPr>
      </w:pPr>
      <w:r w:rsidRPr="00FF35D7">
        <w:rPr>
          <w:rFonts w:ascii="Times New Roman" w:hAnsi="Times New Roman"/>
          <w:b/>
          <w:color w:val="000000"/>
          <w:sz w:val="28"/>
        </w:rPr>
        <w:t xml:space="preserve">Цели: </w:t>
      </w:r>
    </w:p>
    <w:p w:rsidR="00FF35D7" w:rsidRDefault="00FF35D7" w:rsidP="00FF35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F35D7" w:rsidRDefault="00FF35D7" w:rsidP="00FF35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F35D7" w:rsidRDefault="00FF35D7" w:rsidP="00FF35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F35D7" w:rsidRDefault="00FF35D7" w:rsidP="00FF35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F35D7" w:rsidRDefault="00FF35D7" w:rsidP="00FF35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F35D7" w:rsidRDefault="00FF35D7" w:rsidP="00FF35D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rFonts w:ascii="Times New Roman" w:hAnsi="Times New Roman"/>
          <w:color w:val="000000"/>
          <w:sz w:val="28"/>
        </w:rPr>
        <w:t>несплошной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>
        <w:rPr>
          <w:rFonts w:ascii="Times New Roman" w:hAnsi="Times New Roman"/>
          <w:color w:val="000000"/>
          <w:sz w:val="28"/>
        </w:rPr>
        <w:t>инфографика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32D1C" w:rsidRDefault="00632D1C" w:rsidP="00632D1C">
      <w:pPr>
        <w:spacing w:after="0" w:line="264" w:lineRule="auto"/>
        <w:ind w:firstLine="600"/>
        <w:jc w:val="both"/>
      </w:pPr>
      <w:r w:rsidRPr="00632D1C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</w:t>
      </w:r>
      <w:r>
        <w:rPr>
          <w:rFonts w:ascii="Times New Roman" w:hAnsi="Times New Roman"/>
          <w:color w:val="000000"/>
          <w:sz w:val="28"/>
        </w:rPr>
        <w:t xml:space="preserve">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F35D7" w:rsidRDefault="00FF35D7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2425B5" w:rsidRDefault="002425B5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BD4D28" w:rsidRPr="00BD4D28" w:rsidRDefault="00BD4D28" w:rsidP="002425B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r w:rsidRPr="00BD4D28">
        <w:rPr>
          <w:rFonts w:ascii="Times New Roman" w:hAnsi="Times New Roman"/>
          <w:b/>
          <w:color w:val="000000"/>
          <w:sz w:val="28"/>
        </w:rPr>
        <w:lastRenderedPageBreak/>
        <w:t>Аннотация к рабочей программе по русскому языку в 10-11 классах</w:t>
      </w:r>
    </w:p>
    <w:p w:rsidR="002425B5" w:rsidRDefault="002425B5" w:rsidP="002425B5">
      <w:pPr>
        <w:spacing w:after="0" w:line="264" w:lineRule="auto"/>
        <w:ind w:firstLine="600"/>
        <w:jc w:val="both"/>
      </w:pPr>
    </w:p>
    <w:p w:rsidR="00BD4D28" w:rsidRDefault="00BD4D28" w:rsidP="00BD4D2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ФОП СОО.</w:t>
      </w:r>
    </w:p>
    <w:p w:rsidR="00BD4D28" w:rsidRPr="00BD4D28" w:rsidRDefault="00BD4D28" w:rsidP="00BD4D2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r w:rsidRPr="00BD4D28">
        <w:rPr>
          <w:rFonts w:ascii="Times New Roman" w:hAnsi="Times New Roman"/>
          <w:b/>
          <w:color w:val="000000"/>
          <w:sz w:val="28"/>
        </w:rPr>
        <w:t>Цели:</w:t>
      </w:r>
    </w:p>
    <w:p w:rsidR="00BD4D28" w:rsidRDefault="00BD4D28" w:rsidP="00BD4D2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  <w:proofErr w:type="gramEnd"/>
    </w:p>
    <w:p w:rsidR="00BD4D28" w:rsidRPr="00BD4D28" w:rsidRDefault="00BD4D28" w:rsidP="00BD4D2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r w:rsidRPr="00BD4D28">
        <w:rPr>
          <w:rFonts w:ascii="Times New Roman" w:hAnsi="Times New Roman"/>
          <w:b/>
          <w:color w:val="000000"/>
          <w:sz w:val="28"/>
        </w:rPr>
        <w:t>Содержание:</w:t>
      </w:r>
    </w:p>
    <w:p w:rsidR="00BD4D28" w:rsidRDefault="00BD4D28" w:rsidP="00BD4D2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>
        <w:rPr>
          <w:rFonts w:ascii="Times New Roman" w:hAnsi="Times New Roman"/>
          <w:color w:val="000000"/>
          <w:sz w:val="28"/>
        </w:rPr>
        <w:t>инфографика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EB0302" w:rsidRDefault="00EB0302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Pr="00AF2AC9" w:rsidRDefault="00AF2AC9" w:rsidP="00AF2AC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r w:rsidRPr="00AF2AC9">
        <w:rPr>
          <w:rFonts w:ascii="Times New Roman" w:hAnsi="Times New Roman"/>
          <w:b/>
          <w:color w:val="000000"/>
          <w:sz w:val="28"/>
        </w:rPr>
        <w:lastRenderedPageBreak/>
        <w:t>Аннотация к рабочей программе по литературе 5-9 классы</w:t>
      </w:r>
    </w:p>
    <w:p w:rsidR="00AF2AC9" w:rsidRDefault="00AF2AC9" w:rsidP="00AF2A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юстиции Российской Федерации 05.07.2021 г., </w:t>
      </w:r>
      <w:proofErr w:type="spellStart"/>
      <w:r>
        <w:rPr>
          <w:rFonts w:ascii="Times New Roman" w:hAnsi="Times New Roman"/>
          <w:color w:val="000000"/>
          <w:sz w:val="28"/>
        </w:rPr>
        <w:t>рег</w:t>
      </w:r>
      <w:proofErr w:type="spellEnd"/>
      <w:r>
        <w:rPr>
          <w:rFonts w:ascii="Times New Roman" w:hAnsi="Times New Roman"/>
          <w:color w:val="000000"/>
          <w:sz w:val="28"/>
        </w:rPr>
        <w:t xml:space="preserve">. номер – 64101) (далее – ФГОС ООО), а также федеральной </w:t>
      </w:r>
      <w:r>
        <w:rPr>
          <w:rFonts w:ascii="Times New Roman" w:hAnsi="Times New Roman"/>
          <w:color w:val="333333"/>
          <w:sz w:val="28"/>
        </w:rPr>
        <w:t xml:space="preserve">рабочей </w:t>
      </w:r>
      <w:r>
        <w:rPr>
          <w:rFonts w:ascii="Times New Roman" w:hAnsi="Times New Roman"/>
          <w:color w:val="000000"/>
          <w:sz w:val="28"/>
        </w:rPr>
        <w:t>программы воспитания, с учётом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Концепции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AF2AC9" w:rsidRDefault="00AF2AC9" w:rsidP="00AF2AC9">
      <w:pPr>
        <w:spacing w:after="0" w:line="264" w:lineRule="auto"/>
        <w:ind w:left="120"/>
        <w:jc w:val="both"/>
      </w:pPr>
    </w:p>
    <w:p w:rsidR="00AF2AC9" w:rsidRDefault="00AF2AC9" w:rsidP="00AF2AC9">
      <w:pPr>
        <w:spacing w:after="0" w:line="264" w:lineRule="auto"/>
        <w:ind w:firstLine="600"/>
        <w:jc w:val="both"/>
      </w:pPr>
      <w:proofErr w:type="gramStart"/>
      <w:r w:rsidRPr="00AF2AC9">
        <w:rPr>
          <w:rFonts w:ascii="Times New Roman" w:hAnsi="Times New Roman"/>
          <w:b/>
          <w:color w:val="000000"/>
          <w:sz w:val="28"/>
        </w:rPr>
        <w:t>Цели изучения предмета «Литература»</w:t>
      </w:r>
      <w:r>
        <w:rPr>
          <w:rFonts w:ascii="Times New Roman" w:hAnsi="Times New Roman"/>
          <w:color w:val="000000"/>
          <w:sz w:val="28"/>
        </w:rPr>
        <w:t xml:space="preserve">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>
        <w:rPr>
          <w:rFonts w:ascii="Times New Roman" w:hAnsi="Times New Roman"/>
          <w:color w:val="000000"/>
          <w:sz w:val="28"/>
        </w:rPr>
        <w:t>аксиологической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AF2AC9" w:rsidRDefault="00AF2AC9" w:rsidP="00AF2A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AF2AC9" w:rsidRDefault="00AF2AC9" w:rsidP="00AF2A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AF2AC9" w:rsidRDefault="00AF2AC9" w:rsidP="00AF2A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</w:t>
      </w:r>
      <w:r>
        <w:rPr>
          <w:rFonts w:ascii="Times New Roman" w:hAnsi="Times New Roman"/>
          <w:color w:val="000000"/>
          <w:sz w:val="28"/>
        </w:rPr>
        <w:lastRenderedPageBreak/>
        <w:t xml:space="preserve">у школьников системы знаний о литературе как искусстве слова, в том числе основных </w:t>
      </w:r>
      <w:proofErr w:type="spellStart"/>
      <w:r>
        <w:rPr>
          <w:rFonts w:ascii="Times New Roman" w:hAnsi="Times New Roman"/>
          <w:color w:val="000000"/>
          <w:sz w:val="28"/>
        </w:rPr>
        <w:t>теоретико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>
        <w:rPr>
          <w:rFonts w:ascii="Times New Roman" w:hAnsi="Times New Roman"/>
          <w:color w:val="000000"/>
          <w:sz w:val="28"/>
        </w:rPr>
        <w:t>проблемы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AF2AC9" w:rsidRDefault="00AF2AC9" w:rsidP="00AF2AC9">
      <w:pPr>
        <w:spacing w:after="0" w:line="264" w:lineRule="auto"/>
        <w:ind w:firstLine="600"/>
        <w:jc w:val="both"/>
      </w:pPr>
      <w:proofErr w:type="gramStart"/>
      <w:r w:rsidRPr="00AF2AC9">
        <w:rPr>
          <w:rFonts w:ascii="Times New Roman" w:hAnsi="Times New Roman"/>
          <w:b/>
          <w:color w:val="000000"/>
          <w:sz w:val="28"/>
        </w:rPr>
        <w:t>Задачи,</w:t>
      </w:r>
      <w:r>
        <w:rPr>
          <w:rFonts w:ascii="Times New Roman" w:hAnsi="Times New Roman"/>
          <w:color w:val="000000"/>
          <w:sz w:val="28"/>
        </w:rPr>
        <w:t xml:space="preserve">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воспринимая чужую точку зрения и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отстаивая свою. </w:t>
      </w:r>
    </w:p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Default="00AF2AC9"/>
    <w:p w:rsidR="00AF2AC9" w:rsidRPr="00AF2AC9" w:rsidRDefault="00AF2AC9" w:rsidP="00AF2AC9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r w:rsidRPr="00AF2AC9">
        <w:rPr>
          <w:rFonts w:ascii="Times New Roman" w:hAnsi="Times New Roman"/>
          <w:b/>
          <w:color w:val="000000"/>
          <w:sz w:val="28"/>
        </w:rPr>
        <w:lastRenderedPageBreak/>
        <w:t>Аннотация к рабочей программе по литературе в 10-11 классах</w:t>
      </w:r>
    </w:p>
    <w:p w:rsidR="00AF2AC9" w:rsidRDefault="00AF2AC9" w:rsidP="00AF2AC9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proofErr w:type="gramStart"/>
      <w:r>
        <w:rPr>
          <w:rFonts w:ascii="Times New Roman" w:hAnsi="Times New Roman"/>
          <w:color w:val="000000"/>
          <w:sz w:val="28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>
        <w:rPr>
          <w:rFonts w:ascii="Times New Roman" w:hAnsi="Times New Roman"/>
          <w:color w:val="000000"/>
          <w:sz w:val="28"/>
        </w:rPr>
        <w:t>Минобрнауки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России от 17.05.2012 г. № 413, зарегистрирован Министерством юстиции Российской Федерации 07.06.2012 г., </w:t>
      </w:r>
      <w:proofErr w:type="spellStart"/>
      <w:r>
        <w:rPr>
          <w:rFonts w:ascii="Times New Roman" w:hAnsi="Times New Roman"/>
          <w:color w:val="000000"/>
          <w:sz w:val="28"/>
        </w:rPr>
        <w:t>рег</w:t>
      </w:r>
      <w:proofErr w:type="spellEnd"/>
      <w:r>
        <w:rPr>
          <w:rFonts w:ascii="Times New Roman" w:hAnsi="Times New Roman"/>
          <w:color w:val="000000"/>
          <w:sz w:val="28"/>
        </w:rPr>
        <w:t>. номер — 24480), с учётом Концепции преподавания русского языка и литературы в Российской Федерации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</w:rPr>
        <w:t>утверждена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распоряжением Правительства Российской Федерации от 9 апреля 2016 г. № 637-р). </w:t>
      </w:r>
    </w:p>
    <w:p w:rsidR="00AF2AC9" w:rsidRDefault="00AF2AC9" w:rsidP="00AF2AC9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AF2AC9" w:rsidRPr="00FA1D50" w:rsidRDefault="00AF2AC9" w:rsidP="00AF2AC9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r w:rsidRPr="00FA1D50">
        <w:rPr>
          <w:rFonts w:ascii="Times New Roman" w:hAnsi="Times New Roman"/>
          <w:b/>
          <w:color w:val="000000"/>
          <w:sz w:val="28"/>
        </w:rPr>
        <w:t>Цели:</w:t>
      </w:r>
    </w:p>
    <w:p w:rsidR="00AF2AC9" w:rsidRDefault="00FA1D50" w:rsidP="00AF2AC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способствовать</w:t>
      </w:r>
      <w:r w:rsidR="00AF2AC9">
        <w:rPr>
          <w:rFonts w:ascii="Times New Roman" w:hAnsi="Times New Roman"/>
          <w:color w:val="000000"/>
          <w:sz w:val="28"/>
        </w:rPr>
        <w:t xml:space="preserve">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AF2AC9" w:rsidRDefault="00AF2AC9" w:rsidP="00AF2AC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>Х –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AF2AC9" w:rsidRDefault="00AF2AC9" w:rsidP="00AF2AC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AF2AC9" w:rsidRDefault="00AF2AC9" w:rsidP="00AF2AC9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изучение литературы строится с учетом обобщающего повторения ранее изученных произведений, в том числе «Слово о полку Игореве»; стихотворений М.В. Ломоносова, Г.Р. Державина; комедии Д.И. Фонвизина «Недоросль»; стихотворений и баллад В.А. Жуковского;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комедии А.С. </w:t>
      </w:r>
      <w:proofErr w:type="spellStart"/>
      <w:r>
        <w:rPr>
          <w:rFonts w:ascii="Times New Roman" w:hAnsi="Times New Roman"/>
          <w:color w:val="000000"/>
          <w:sz w:val="28"/>
        </w:rPr>
        <w:t>Грибоедова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«Горе от ума»; произведений А.С. Пушкина (стихотворений, романов «Евгений Онегин» и «Капитанская дочка»); произведений М.Ю. Лермонтова (стихотворений, романа «Герой нашего времени»); произведений Н.В. Гоголя (комедии «Ревизор», поэмы «Мертвые души»);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происходит углубление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с русским языком и учебными предметами предметной области «Общественно-научные предметы», что способствует развитию речи, историзма мышления, формированию художественного вкуса и эстетического отношения к окружающему миру.</w:t>
      </w:r>
    </w:p>
    <w:p w:rsidR="00AF2AC9" w:rsidRDefault="00AF2AC9" w:rsidP="00AF2AC9">
      <w:pPr>
        <w:spacing w:after="0"/>
        <w:ind w:firstLine="600"/>
        <w:jc w:val="both"/>
      </w:pPr>
    </w:p>
    <w:p w:rsidR="00AF2AC9" w:rsidRDefault="00AF2AC9"/>
    <w:sectPr w:rsidR="00AF2AC9" w:rsidSect="002425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25B5"/>
    <w:rsid w:val="002425B5"/>
    <w:rsid w:val="00632D1C"/>
    <w:rsid w:val="00AF2AC9"/>
    <w:rsid w:val="00BD4D28"/>
    <w:rsid w:val="00C7625B"/>
    <w:rsid w:val="00D8680C"/>
    <w:rsid w:val="00DB29A7"/>
    <w:rsid w:val="00EB0302"/>
    <w:rsid w:val="00EB303A"/>
    <w:rsid w:val="00FA1D50"/>
    <w:rsid w:val="00FF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9</cp:revision>
  <dcterms:created xsi:type="dcterms:W3CDTF">2024-08-28T06:42:00Z</dcterms:created>
  <dcterms:modified xsi:type="dcterms:W3CDTF">2024-08-29T05:18:00Z</dcterms:modified>
</cp:coreProperties>
</file>