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8" w:lineRule="auto" w:before="72"/>
        <w:ind w:left="1345" w:right="467" w:hanging="874"/>
        <w:jc w:val="left"/>
      </w:pPr>
      <w:r>
        <w:rPr/>
        <w:t>АННОТАЦИЯ К РАБОЧЕЙ ПРОГРАММЕ ПО ВЕРОЯТНОСТИ И</w:t>
      </w:r>
      <w:r>
        <w:rPr>
          <w:spacing w:val="-67"/>
        </w:rPr>
        <w:t> </w:t>
      </w:r>
      <w:r>
        <w:rPr/>
        <w:t>СТАТИСТИКЕ</w:t>
      </w:r>
      <w:r>
        <w:rPr>
          <w:spacing w:val="-1"/>
        </w:rPr>
        <w:t> </w:t>
      </w:r>
      <w:r>
        <w:rPr/>
        <w:t>10-11</w:t>
      </w:r>
      <w:r>
        <w:rPr>
          <w:spacing w:val="-3"/>
        </w:rPr>
        <w:t> </w:t>
      </w:r>
      <w:r>
        <w:rPr/>
        <w:t>КЛАСС(БАЗОВЫЙ УРОВЕНЬ)</w:t>
      </w:r>
    </w:p>
    <w:p>
      <w:pPr>
        <w:pStyle w:val="BodyText"/>
        <w:spacing w:line="264" w:lineRule="auto" w:before="189"/>
        <w:ind w:right="105" w:firstLine="599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«Вероятность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статистика»</w:t>
      </w:r>
      <w:r>
        <w:rPr>
          <w:spacing w:val="1"/>
        </w:rPr>
        <w:t> </w:t>
      </w:r>
      <w:r>
        <w:rPr/>
        <w:t>базового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–11</w:t>
      </w:r>
      <w:r>
        <w:rPr>
          <w:spacing w:val="1"/>
        </w:rPr>
        <w:t> </w:t>
      </w:r>
      <w:r>
        <w:rPr/>
        <w:t>классов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на основе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7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мировых</w:t>
      </w:r>
      <w:r>
        <w:rPr>
          <w:spacing w:val="1"/>
        </w:rPr>
        <w:t> </w:t>
      </w:r>
      <w:r>
        <w:rPr/>
        <w:t>требований,</w:t>
      </w:r>
      <w:r>
        <w:rPr>
          <w:spacing w:val="1"/>
        </w:rPr>
        <w:t> </w:t>
      </w:r>
      <w:r>
        <w:rPr/>
        <w:t>предъявляемых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математическому</w:t>
      </w:r>
      <w:r>
        <w:rPr>
          <w:spacing w:val="1"/>
        </w:rPr>
        <w:t> </w:t>
      </w:r>
      <w:r>
        <w:rPr/>
        <w:t>образованию,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традиций</w:t>
      </w:r>
      <w:r>
        <w:rPr>
          <w:spacing w:val="1"/>
        </w:rPr>
        <w:t> </w:t>
      </w:r>
      <w:r>
        <w:rPr/>
        <w:t>российского</w:t>
      </w:r>
      <w:r>
        <w:rPr>
          <w:spacing w:val="-67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компетенциями, составляющими основу для саморазвития и непрерывного</w:t>
      </w:r>
      <w:r>
        <w:rPr>
          <w:spacing w:val="1"/>
        </w:rPr>
        <w:t> </w:t>
      </w:r>
      <w:r>
        <w:rPr/>
        <w:t>образования, целостность общекультурного, личностного и познавательного</w:t>
      </w:r>
      <w:r>
        <w:rPr>
          <w:spacing w:val="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личности обучающихся.</w:t>
      </w:r>
    </w:p>
    <w:p>
      <w:pPr>
        <w:pStyle w:val="BodyText"/>
        <w:spacing w:before="4"/>
        <w:ind w:left="0"/>
        <w:jc w:val="left"/>
        <w:rPr>
          <w:sz w:val="26"/>
        </w:rPr>
      </w:pPr>
    </w:p>
    <w:p>
      <w:pPr>
        <w:pStyle w:val="Heading1"/>
      </w:pPr>
      <w:r>
        <w:rPr/>
        <w:t>ЦЕЛИ</w:t>
      </w:r>
      <w:r>
        <w:rPr>
          <w:spacing w:val="-2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КУРСА</w:t>
      </w:r>
    </w:p>
    <w:p>
      <w:pPr>
        <w:pStyle w:val="BodyText"/>
        <w:spacing w:before="11"/>
        <w:ind w:left="0"/>
        <w:jc w:val="left"/>
        <w:rPr>
          <w:b/>
          <w:sz w:val="27"/>
        </w:rPr>
      </w:pPr>
    </w:p>
    <w:p>
      <w:pPr>
        <w:pStyle w:val="BodyText"/>
        <w:spacing w:line="264" w:lineRule="auto"/>
        <w:ind w:right="106" w:firstLine="599"/>
      </w:pPr>
      <w:r>
        <w:rPr/>
        <w:t>Учебный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«Вероятность и</w:t>
      </w:r>
      <w:r>
        <w:rPr>
          <w:spacing w:val="1"/>
        </w:rPr>
        <w:t> </w:t>
      </w:r>
      <w:r>
        <w:rPr/>
        <w:t>статистика» базового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продолжением и развитием одноимённого учебного курса базового уровня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школы.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предназначен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статистической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понимания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теории</w:t>
      </w:r>
      <w:r>
        <w:rPr>
          <w:spacing w:val="1"/>
        </w:rPr>
        <w:t> </w:t>
      </w:r>
      <w:r>
        <w:rPr/>
        <w:t>вероятностей</w:t>
      </w:r>
      <w:r>
        <w:rPr>
          <w:spacing w:val="1"/>
        </w:rPr>
        <w:t> </w:t>
      </w:r>
      <w:r>
        <w:rPr/>
        <w:t>как</w:t>
      </w:r>
      <w:r>
        <w:rPr>
          <w:spacing w:val="-67"/>
        </w:rPr>
        <w:t> </w:t>
      </w:r>
      <w:r>
        <w:rPr/>
        <w:t>математического инструмента для изучения случайных событий, величин и</w:t>
      </w:r>
      <w:r>
        <w:rPr>
          <w:spacing w:val="1"/>
        </w:rPr>
        <w:t> </w:t>
      </w:r>
      <w:r>
        <w:rPr/>
        <w:t>процессов.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обогащаются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методах исследования изменчивого мира, развивается понимание значимости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общности</w:t>
      </w:r>
      <w:r>
        <w:rPr>
          <w:spacing w:val="1"/>
        </w:rPr>
        <w:t> </w:t>
      </w:r>
      <w:r>
        <w:rPr/>
        <w:t>математических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познания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неотъемлемой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современного естественно-научного</w:t>
      </w:r>
      <w:r>
        <w:rPr>
          <w:spacing w:val="1"/>
        </w:rPr>
        <w:t> </w:t>
      </w:r>
      <w:r>
        <w:rPr/>
        <w:t>мировоззрения.</w:t>
      </w:r>
    </w:p>
    <w:p>
      <w:pPr>
        <w:pStyle w:val="BodyText"/>
        <w:spacing w:line="264" w:lineRule="auto"/>
        <w:ind w:right="111" w:firstLine="599"/>
      </w:pPr>
      <w:r>
        <w:rPr/>
        <w:t>Содержание курса направлено на закрепление знаний, полученных при</w:t>
      </w:r>
      <w:r>
        <w:rPr>
          <w:spacing w:val="1"/>
        </w:rPr>
        <w:t> </w:t>
      </w:r>
      <w:r>
        <w:rPr/>
        <w:t>изучении курса основной школы и на развитие представлений о случайных</w:t>
      </w:r>
      <w:r>
        <w:rPr>
          <w:spacing w:val="1"/>
        </w:rPr>
        <w:t> </w:t>
      </w:r>
      <w:r>
        <w:rPr/>
        <w:t>величинах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взаимосвязях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примерах,</w:t>
      </w:r>
      <w:r>
        <w:rPr>
          <w:spacing w:val="70"/>
        </w:rPr>
        <w:t> </w:t>
      </w:r>
      <w:r>
        <w:rPr/>
        <w:t>сюжеты</w:t>
      </w:r>
      <w:r>
        <w:rPr>
          <w:spacing w:val="1"/>
        </w:rPr>
        <w:t> </w:t>
      </w:r>
      <w:r>
        <w:rPr/>
        <w:t>которых почерпнуты из</w:t>
      </w:r>
      <w:r>
        <w:rPr>
          <w:spacing w:val="-1"/>
        </w:rPr>
        <w:t> </w:t>
      </w:r>
      <w:r>
        <w:rPr/>
        <w:t>окружающего</w:t>
      </w:r>
      <w:r>
        <w:rPr>
          <w:spacing w:val="1"/>
        </w:rPr>
        <w:t> </w:t>
      </w:r>
      <w:r>
        <w:rPr/>
        <w:t>мира.</w:t>
      </w:r>
    </w:p>
    <w:p>
      <w:pPr>
        <w:pStyle w:val="BodyText"/>
        <w:spacing w:before="2"/>
        <w:ind w:left="701"/>
      </w:pP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109"/>
        </w:rPr>
        <w:t> </w:t>
      </w:r>
      <w:r>
        <w:rPr/>
        <w:t>с</w:t>
      </w:r>
      <w:r>
        <w:rPr>
          <w:spacing w:val="107"/>
        </w:rPr>
        <w:t> </w:t>
      </w:r>
      <w:r>
        <w:rPr/>
        <w:t>указанными</w:t>
      </w:r>
      <w:r>
        <w:rPr>
          <w:spacing w:val="110"/>
        </w:rPr>
        <w:t> </w:t>
      </w:r>
      <w:r>
        <w:rPr/>
        <w:t>целями</w:t>
      </w:r>
      <w:r>
        <w:rPr>
          <w:spacing w:val="110"/>
        </w:rPr>
        <w:t> </w:t>
      </w:r>
      <w:r>
        <w:rPr/>
        <w:t>в</w:t>
      </w:r>
      <w:r>
        <w:rPr>
          <w:spacing w:val="108"/>
        </w:rPr>
        <w:t> </w:t>
      </w:r>
      <w:r>
        <w:rPr/>
        <w:t>структуре</w:t>
      </w:r>
      <w:r>
        <w:rPr>
          <w:spacing w:val="112"/>
        </w:rPr>
        <w:t> </w:t>
      </w:r>
      <w:r>
        <w:rPr/>
        <w:t>учебного</w:t>
      </w:r>
      <w:r>
        <w:rPr>
          <w:spacing w:val="111"/>
        </w:rPr>
        <w:t> </w:t>
      </w:r>
      <w:r>
        <w:rPr/>
        <w:t>курса</w:t>
      </w:r>
    </w:p>
    <w:p>
      <w:pPr>
        <w:pStyle w:val="BodyText"/>
        <w:spacing w:line="264" w:lineRule="auto" w:before="31"/>
        <w:ind w:right="105"/>
      </w:pPr>
      <w:r>
        <w:rPr/>
        <w:t>«Вероятность и статистика» средней школы на базовом</w:t>
      </w:r>
      <w:r>
        <w:rPr>
          <w:spacing w:val="1"/>
        </w:rPr>
        <w:t> </w:t>
      </w:r>
      <w:r>
        <w:rPr/>
        <w:t>уровне выделены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содержательные</w:t>
      </w:r>
      <w:r>
        <w:rPr>
          <w:spacing w:val="1"/>
        </w:rPr>
        <w:t> </w:t>
      </w:r>
      <w:r>
        <w:rPr/>
        <w:t>линии:</w:t>
      </w:r>
      <w:r>
        <w:rPr>
          <w:spacing w:val="1"/>
        </w:rPr>
        <w:t> </w:t>
      </w:r>
      <w:r>
        <w:rPr/>
        <w:t>«Случайные</w:t>
      </w:r>
      <w:r>
        <w:rPr>
          <w:spacing w:val="1"/>
        </w:rPr>
        <w:t> </w:t>
      </w:r>
      <w:r>
        <w:rPr/>
        <w:t>события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вероятности»,</w:t>
      </w:r>
      <w:r>
        <w:rPr>
          <w:spacing w:val="-2"/>
        </w:rPr>
        <w:t> </w:t>
      </w:r>
      <w:r>
        <w:rPr/>
        <w:t>«Случайные</w:t>
      </w:r>
      <w:r>
        <w:rPr>
          <w:spacing w:val="-1"/>
        </w:rPr>
        <w:t> </w:t>
      </w:r>
      <w:r>
        <w:rPr/>
        <w:t>величины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закон</w:t>
      </w:r>
      <w:r>
        <w:rPr>
          <w:spacing w:val="-1"/>
        </w:rPr>
        <w:t> </w:t>
      </w:r>
      <w:r>
        <w:rPr/>
        <w:t>больших чисел».</w:t>
      </w:r>
    </w:p>
    <w:p>
      <w:pPr>
        <w:pStyle w:val="BodyText"/>
        <w:spacing w:line="264" w:lineRule="auto" w:before="1"/>
        <w:ind w:right="104" w:firstLine="599"/>
      </w:pPr>
      <w:r>
        <w:rPr/>
        <w:t>Важную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занимает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геометрического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биномиального</w:t>
      </w:r>
      <w:r>
        <w:rPr>
          <w:spacing w:val="32"/>
        </w:rPr>
        <w:t> </w:t>
      </w:r>
      <w:r>
        <w:rPr/>
        <w:t>распределений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/>
        <w:t>знакомство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их</w:t>
      </w:r>
      <w:r>
        <w:rPr>
          <w:spacing w:val="32"/>
        </w:rPr>
        <w:t> </w:t>
      </w:r>
      <w:r>
        <w:rPr/>
        <w:t>непрерывными</w:t>
      </w:r>
      <w:r>
        <w:rPr>
          <w:spacing w:val="35"/>
        </w:rPr>
        <w:t> </w:t>
      </w:r>
      <w:r>
        <w:rPr/>
        <w:t>аналогами</w:t>
      </w:r>
    </w:p>
    <w:p>
      <w:pPr>
        <w:pStyle w:val="BodyText"/>
        <w:spacing w:line="322" w:lineRule="exact"/>
      </w:pPr>
      <w:r>
        <w:rPr/>
        <w:t>—</w:t>
      </w:r>
      <w:r>
        <w:rPr>
          <w:spacing w:val="-3"/>
        </w:rPr>
        <w:t> </w:t>
      </w:r>
      <w:r>
        <w:rPr/>
        <w:t>показательным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нормальным</w:t>
      </w:r>
      <w:r>
        <w:rPr>
          <w:spacing w:val="-6"/>
        </w:rPr>
        <w:t> </w:t>
      </w:r>
      <w:r>
        <w:rPr/>
        <w:t>распределениями.</w:t>
      </w:r>
    </w:p>
    <w:p>
      <w:pPr>
        <w:pStyle w:val="BodyText"/>
        <w:spacing w:line="264" w:lineRule="auto" w:before="33"/>
        <w:ind w:right="105" w:firstLine="599"/>
      </w:pPr>
      <w:r>
        <w:rPr/>
        <w:t>Содержание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«Случайные</w:t>
      </w:r>
      <w:r>
        <w:rPr>
          <w:spacing w:val="1"/>
        </w:rPr>
        <w:t> </w:t>
      </w:r>
      <w:r>
        <w:rPr/>
        <w:t>события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вероятности»</w:t>
      </w:r>
      <w:r>
        <w:rPr>
          <w:spacing w:val="7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основой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распределении</w:t>
      </w:r>
      <w:r>
        <w:rPr>
          <w:spacing w:val="1"/>
        </w:rPr>
        <w:t> </w:t>
      </w:r>
      <w:r>
        <w:rPr/>
        <w:t>вероятностей</w:t>
      </w:r>
      <w:r>
        <w:rPr>
          <w:spacing w:val="1"/>
        </w:rPr>
        <w:t> </w:t>
      </w:r>
      <w:r>
        <w:rPr/>
        <w:t>между значениями случайных величин, а также эта линия необходима как</w:t>
      </w:r>
      <w:r>
        <w:rPr>
          <w:spacing w:val="1"/>
        </w:rPr>
        <w:t> </w:t>
      </w:r>
      <w:r>
        <w:rPr/>
        <w:t>база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больших</w:t>
      </w:r>
      <w:r>
        <w:rPr>
          <w:spacing w:val="1"/>
        </w:rPr>
        <w:t> </w:t>
      </w:r>
      <w:r>
        <w:rPr/>
        <w:t>чисел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фундаментального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действующего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природе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обществе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имеющего</w:t>
      </w:r>
      <w:r>
        <w:rPr>
          <w:spacing w:val="46"/>
        </w:rPr>
        <w:t> </w:t>
      </w:r>
      <w:r>
        <w:rPr/>
        <w:t>математическую</w:t>
      </w:r>
    </w:p>
    <w:p>
      <w:pPr>
        <w:spacing w:after="0" w:line="264" w:lineRule="auto"/>
        <w:sectPr>
          <w:type w:val="continuous"/>
          <w:pgSz w:w="11910" w:h="16840"/>
          <w:pgMar w:top="1040" w:bottom="280" w:left="1600" w:right="740"/>
        </w:sectPr>
      </w:pPr>
    </w:p>
    <w:p>
      <w:pPr>
        <w:pStyle w:val="BodyText"/>
        <w:spacing w:line="264" w:lineRule="auto" w:before="67"/>
        <w:ind w:right="110"/>
      </w:pPr>
      <w:r>
        <w:rPr/>
        <w:t>формализацию. Сам закон больших чисел предлагается в ознакомительной</w:t>
      </w:r>
      <w:r>
        <w:rPr>
          <w:spacing w:val="1"/>
        </w:rPr>
        <w:t> </w:t>
      </w:r>
      <w:r>
        <w:rPr/>
        <w:t>форме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минимальным</w:t>
      </w:r>
      <w:r>
        <w:rPr>
          <w:spacing w:val="-1"/>
        </w:rPr>
        <w:t> </w:t>
      </w:r>
      <w:r>
        <w:rPr/>
        <w:t>использованием</w:t>
      </w:r>
      <w:r>
        <w:rPr>
          <w:spacing w:val="-3"/>
        </w:rPr>
        <w:t> </w:t>
      </w:r>
      <w:r>
        <w:rPr/>
        <w:t>математического формализма.</w:t>
      </w:r>
    </w:p>
    <w:p>
      <w:pPr>
        <w:pStyle w:val="BodyText"/>
        <w:spacing w:line="264" w:lineRule="auto" w:before="3"/>
        <w:ind w:right="108" w:firstLine="599"/>
      </w:pPr>
      <w:r>
        <w:rPr/>
        <w:t>Темы,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непрерывными</w:t>
      </w:r>
      <w:r>
        <w:rPr>
          <w:spacing w:val="1"/>
        </w:rPr>
        <w:t> </w:t>
      </w:r>
      <w:r>
        <w:rPr/>
        <w:t>случайными</w:t>
      </w:r>
      <w:r>
        <w:rPr>
          <w:spacing w:val="1"/>
        </w:rPr>
        <w:t> </w:t>
      </w:r>
      <w:r>
        <w:rPr/>
        <w:t>величинами,</w:t>
      </w:r>
      <w:r>
        <w:rPr>
          <w:spacing w:val="1"/>
        </w:rPr>
        <w:t> </w:t>
      </w:r>
      <w:r>
        <w:rPr/>
        <w:t>акцентируют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школьников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описании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случайных</w:t>
      </w:r>
      <w:r>
        <w:rPr>
          <w:spacing w:val="1"/>
        </w:rPr>
        <w:t> </w:t>
      </w:r>
      <w:r>
        <w:rPr/>
        <w:t>явлений с помощью непрерывных функций. Основное внимание уделяется</w:t>
      </w:r>
      <w:r>
        <w:rPr>
          <w:spacing w:val="1"/>
        </w:rPr>
        <w:t> </w:t>
      </w:r>
      <w:r>
        <w:rPr/>
        <w:t>показательному и</w:t>
      </w:r>
      <w:r>
        <w:rPr>
          <w:spacing w:val="1"/>
        </w:rPr>
        <w:t> </w:t>
      </w:r>
      <w:r>
        <w:rPr/>
        <w:t>нормальному распределениям, при</w:t>
      </w:r>
      <w:r>
        <w:rPr>
          <w:spacing w:val="1"/>
        </w:rPr>
        <w:t> </w:t>
      </w:r>
      <w:r>
        <w:rPr/>
        <w:t>этом предполагается</w:t>
      </w:r>
      <w:r>
        <w:rPr>
          <w:spacing w:val="1"/>
        </w:rPr>
        <w:t> </w:t>
      </w:r>
      <w:r>
        <w:rPr/>
        <w:t>ознакомительное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доказательств</w:t>
      </w:r>
      <w:r>
        <w:rPr>
          <w:spacing w:val="71"/>
        </w:rPr>
        <w:t> </w:t>
      </w:r>
      <w:r>
        <w:rPr/>
        <w:t>применяемых</w:t>
      </w:r>
      <w:r>
        <w:rPr>
          <w:spacing w:val="1"/>
        </w:rPr>
        <w:t> </w:t>
      </w:r>
      <w:r>
        <w:rPr/>
        <w:t>фактов.</w:t>
      </w:r>
    </w:p>
    <w:p>
      <w:pPr>
        <w:pStyle w:val="BodyText"/>
        <w:spacing w:before="11"/>
        <w:ind w:left="0"/>
        <w:jc w:val="left"/>
        <w:rPr>
          <w:sz w:val="25"/>
        </w:rPr>
      </w:pPr>
    </w:p>
    <w:p>
      <w:pPr>
        <w:pStyle w:val="Heading1"/>
      </w:pPr>
      <w:r>
        <w:rPr/>
        <w:t>МЕСТО</w:t>
      </w:r>
      <w:r>
        <w:rPr>
          <w:spacing w:val="-1"/>
        </w:rPr>
        <w:t> </w:t>
      </w:r>
      <w:r>
        <w:rPr/>
        <w:t>КУРСА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УЧЕБНОМ</w:t>
      </w:r>
      <w:r>
        <w:rPr>
          <w:spacing w:val="-3"/>
        </w:rPr>
        <w:t> </w:t>
      </w:r>
      <w:r>
        <w:rPr/>
        <w:t>ПЛАНЕ</w:t>
      </w:r>
    </w:p>
    <w:p>
      <w:pPr>
        <w:pStyle w:val="BodyText"/>
        <w:spacing w:before="2"/>
        <w:ind w:left="0"/>
        <w:jc w:val="left"/>
        <w:rPr>
          <w:b/>
        </w:rPr>
      </w:pPr>
    </w:p>
    <w:p>
      <w:pPr>
        <w:pStyle w:val="BodyText"/>
        <w:spacing w:line="264" w:lineRule="auto"/>
        <w:ind w:left="222" w:right="112" w:firstLine="69"/>
      </w:pPr>
      <w:r>
        <w:rPr/>
        <w:t>На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«Вероятность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статистика»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базовом</w:t>
      </w:r>
      <w:r>
        <w:rPr>
          <w:spacing w:val="7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отводится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час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всего</w:t>
      </w:r>
      <w:r>
        <w:rPr>
          <w:spacing w:val="70"/>
        </w:rPr>
        <w:t> </w:t>
      </w:r>
      <w:r>
        <w:rPr/>
        <w:t>68</w:t>
      </w:r>
      <w:r>
        <w:rPr>
          <w:spacing w:val="1"/>
        </w:rPr>
        <w:t> </w:t>
      </w:r>
      <w:r>
        <w:rPr/>
        <w:t>учебных часов.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22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PD-2020</dc:creator>
  <dcterms:created xsi:type="dcterms:W3CDTF">2023-09-17T18:47:21Z</dcterms:created>
  <dcterms:modified xsi:type="dcterms:W3CDTF">2023-09-17T18:47:21Z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