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1"/>
      </w:pPr>
      <w:r>
        <w:rPr/>
        <w:t>Аннотация</w:t>
      </w:r>
      <w:r>
        <w:rPr>
          <w:spacing w:val="-1"/>
        </w:rPr>
        <w:t> </w:t>
      </w:r>
      <w:r>
        <w:rPr/>
        <w:t>к</w:t>
      </w:r>
      <w:r>
        <w:rPr>
          <w:spacing w:val="-2"/>
        </w:rPr>
        <w:t> </w:t>
      </w:r>
      <w:r>
        <w:rPr/>
        <w:t>рабочей</w:t>
      </w:r>
      <w:r>
        <w:rPr>
          <w:spacing w:val="1"/>
        </w:rPr>
        <w:t> </w:t>
      </w:r>
      <w:r>
        <w:rPr/>
        <w:t>программе</w:t>
      </w:r>
      <w:r>
        <w:rPr>
          <w:spacing w:val="-6"/>
        </w:rPr>
        <w:t> </w:t>
      </w:r>
      <w:r>
        <w:rPr/>
        <w:t>немецкому</w:t>
      </w:r>
      <w:r>
        <w:rPr>
          <w:spacing w:val="-5"/>
        </w:rPr>
        <w:t> </w:t>
      </w:r>
      <w:r>
        <w:rPr/>
        <w:t>языку</w:t>
      </w:r>
      <w:r>
        <w:rPr>
          <w:spacing w:val="-5"/>
        </w:rPr>
        <w:t> </w:t>
      </w:r>
      <w:r>
        <w:rPr/>
        <w:t>(ФГОС)</w:t>
      </w:r>
      <w:r>
        <w:rPr>
          <w:spacing w:val="-2"/>
        </w:rPr>
        <w:t> </w:t>
      </w:r>
      <w:r>
        <w:rPr/>
        <w:t>10</w:t>
      </w:r>
      <w:r>
        <w:rPr>
          <w:spacing w:val="-4"/>
        </w:rPr>
        <w:t> </w:t>
      </w:r>
      <w:r>
        <w:rPr/>
        <w:t>класс.</w:t>
      </w:r>
    </w:p>
    <w:p>
      <w:pPr>
        <w:pStyle w:val="BodyText"/>
        <w:spacing w:line="276" w:lineRule="auto" w:before="40"/>
        <w:ind w:right="45" w:firstLine="57"/>
      </w:pPr>
      <w:r>
        <w:rPr/>
        <w:t>Рабочая программа по немецкому языку разработана на основе: Федерального государственного</w:t>
      </w:r>
      <w:r>
        <w:rPr>
          <w:spacing w:val="1"/>
        </w:rPr>
        <w:t> </w:t>
      </w:r>
      <w:r>
        <w:rPr/>
        <w:t>образовательного стандарта основного общего образования (приказ Министерства образования и</w:t>
      </w:r>
      <w:r>
        <w:rPr>
          <w:spacing w:val="1"/>
        </w:rPr>
        <w:t> </w:t>
      </w:r>
      <w:r>
        <w:rPr/>
        <w:t>науки РФ № 373 от 6 октября 2009г); Закона «Об образовании» РФ № 273 от 29 декабря 2012г;</w:t>
      </w:r>
      <w:r>
        <w:rPr>
          <w:spacing w:val="1"/>
        </w:rPr>
        <w:t> </w:t>
      </w:r>
      <w:r>
        <w:rPr/>
        <w:t>Авторской программы М,А.Лытаева Немецкий язык Предметная линия учебников Вундеркинды</w:t>
      </w:r>
      <w:r>
        <w:rPr>
          <w:spacing w:val="1"/>
        </w:rPr>
        <w:t> </w:t>
      </w:r>
      <w:r>
        <w:rPr/>
        <w:t>плюс 10-11 кл Учебное пособие для общеобразовательных организаций Базовый и углубленный</w:t>
      </w:r>
      <w:r>
        <w:rPr>
          <w:spacing w:val="1"/>
        </w:rPr>
        <w:t> </w:t>
      </w:r>
      <w:r>
        <w:rPr/>
        <w:t>уровни Москва «Просвещение» 2019 г УМК: Вундеркинды плюс О.А. Радченко М.А.Лытаева</w:t>
      </w:r>
      <w:r>
        <w:rPr>
          <w:spacing w:val="1"/>
        </w:rPr>
        <w:t> </w:t>
      </w:r>
      <w:r>
        <w:rPr/>
        <w:t>О.В.Гутброд Немецкий язык 10 класс Учебник для общеобразовательных организаций Базовый и</w:t>
      </w:r>
      <w:r>
        <w:rPr>
          <w:spacing w:val="1"/>
        </w:rPr>
        <w:t> </w:t>
      </w:r>
      <w:r>
        <w:rPr/>
        <w:t>углубленный</w:t>
      </w:r>
      <w:r>
        <w:rPr>
          <w:spacing w:val="-1"/>
        </w:rPr>
        <w:t> </w:t>
      </w:r>
      <w:r>
        <w:rPr/>
        <w:t>уровни</w:t>
      </w:r>
      <w:r>
        <w:rPr>
          <w:spacing w:val="-2"/>
        </w:rPr>
        <w:t> </w:t>
      </w:r>
      <w:r>
        <w:rPr/>
        <w:t>2020г</w:t>
      </w:r>
      <w:r>
        <w:rPr>
          <w:spacing w:val="-3"/>
        </w:rPr>
        <w:t> </w:t>
      </w:r>
      <w:r>
        <w:rPr/>
        <w:t>Вундеркинды</w:t>
      </w:r>
      <w:r>
        <w:rPr>
          <w:spacing w:val="-3"/>
        </w:rPr>
        <w:t> </w:t>
      </w:r>
      <w:r>
        <w:rPr/>
        <w:t>плюс</w:t>
      </w:r>
      <w:r>
        <w:rPr>
          <w:spacing w:val="-5"/>
        </w:rPr>
        <w:t> </w:t>
      </w:r>
      <w:r>
        <w:rPr/>
        <w:t>М.А.Лытаева</w:t>
      </w:r>
      <w:r>
        <w:rPr>
          <w:spacing w:val="-4"/>
        </w:rPr>
        <w:t> </w:t>
      </w:r>
      <w:r>
        <w:rPr/>
        <w:t>Немецкий</w:t>
      </w:r>
      <w:r>
        <w:rPr>
          <w:spacing w:val="-2"/>
        </w:rPr>
        <w:t> </w:t>
      </w:r>
      <w:r>
        <w:rPr/>
        <w:t>язык</w:t>
      </w:r>
      <w:r>
        <w:rPr>
          <w:spacing w:val="-4"/>
        </w:rPr>
        <w:t> </w:t>
      </w:r>
      <w:r>
        <w:rPr/>
        <w:t>Книга</w:t>
      </w:r>
      <w:r>
        <w:rPr>
          <w:spacing w:val="-4"/>
        </w:rPr>
        <w:t> </w:t>
      </w:r>
      <w:r>
        <w:rPr/>
        <w:t>для</w:t>
      </w:r>
      <w:r>
        <w:rPr>
          <w:spacing w:val="-4"/>
        </w:rPr>
        <w:t> </w:t>
      </w:r>
      <w:r>
        <w:rPr/>
        <w:t>учителя</w:t>
      </w:r>
      <w:r>
        <w:rPr>
          <w:spacing w:val="-4"/>
        </w:rPr>
        <w:t> </w:t>
      </w:r>
      <w:r>
        <w:rPr/>
        <w:t>10</w:t>
      </w:r>
      <w:r>
        <w:rPr>
          <w:spacing w:val="-52"/>
        </w:rPr>
        <w:t> </w:t>
      </w:r>
      <w:r>
        <w:rPr/>
        <w:t>класс Учебное пособие для общеобразовательных организаций 2-е издание М « Просвещение»</w:t>
      </w:r>
      <w:r>
        <w:rPr>
          <w:spacing w:val="1"/>
        </w:rPr>
        <w:t> </w:t>
      </w:r>
      <w:r>
        <w:rPr/>
        <w:t>2021г</w:t>
      </w:r>
      <w:r>
        <w:rPr>
          <w:spacing w:val="-2"/>
        </w:rPr>
        <w:t> </w:t>
      </w:r>
      <w:r>
        <w:rPr/>
        <w:t>Вундеркинды</w:t>
      </w:r>
      <w:r>
        <w:rPr>
          <w:spacing w:val="-1"/>
        </w:rPr>
        <w:t> </w:t>
      </w:r>
      <w:r>
        <w:rPr/>
        <w:t>плюс</w:t>
      </w:r>
      <w:r>
        <w:rPr>
          <w:spacing w:val="-3"/>
        </w:rPr>
        <w:t> </w:t>
      </w:r>
      <w:r>
        <w:rPr/>
        <w:t>М.А.Лытаева,</w:t>
      </w:r>
      <w:r>
        <w:rPr>
          <w:spacing w:val="-4"/>
        </w:rPr>
        <w:t> </w:t>
      </w:r>
      <w:r>
        <w:rPr/>
        <w:t>Базина</w:t>
      </w:r>
      <w:r>
        <w:rPr>
          <w:spacing w:val="1"/>
        </w:rPr>
        <w:t> </w:t>
      </w:r>
      <w:r>
        <w:rPr/>
        <w:t>Н,В,</w:t>
      </w:r>
      <w:r>
        <w:rPr>
          <w:spacing w:val="-4"/>
        </w:rPr>
        <w:t> </w:t>
      </w:r>
      <w:r>
        <w:rPr/>
        <w:t>Радченко</w:t>
      </w:r>
      <w:r>
        <w:rPr>
          <w:spacing w:val="-6"/>
        </w:rPr>
        <w:t> </w:t>
      </w:r>
      <w:r>
        <w:rPr/>
        <w:t>Немецкий</w:t>
      </w:r>
      <w:r>
        <w:rPr>
          <w:spacing w:val="-1"/>
        </w:rPr>
        <w:t> </w:t>
      </w:r>
      <w:r>
        <w:rPr/>
        <w:t>язык</w:t>
      </w:r>
      <w:r>
        <w:rPr>
          <w:spacing w:val="-2"/>
        </w:rPr>
        <w:t> </w:t>
      </w:r>
      <w:r>
        <w:rPr/>
        <w:t>Рабочая</w:t>
      </w:r>
      <w:r>
        <w:rPr>
          <w:spacing w:val="-2"/>
        </w:rPr>
        <w:t> </w:t>
      </w:r>
      <w:r>
        <w:rPr/>
        <w:t>тетрадь</w:t>
      </w:r>
      <w:r>
        <w:rPr>
          <w:spacing w:val="-1"/>
        </w:rPr>
        <w:t> </w:t>
      </w:r>
      <w:r>
        <w:rPr/>
        <w:t>М</w:t>
      </w:r>
    </w:p>
    <w:p>
      <w:pPr>
        <w:pStyle w:val="BodyText"/>
      </w:pPr>
      <w:r>
        <w:rPr/>
        <w:t>«</w:t>
      </w:r>
      <w:r>
        <w:rPr>
          <w:spacing w:val="-3"/>
        </w:rPr>
        <w:t> </w:t>
      </w:r>
      <w:r>
        <w:rPr/>
        <w:t>Просвещение»</w:t>
      </w:r>
      <w:r>
        <w:rPr>
          <w:spacing w:val="-3"/>
        </w:rPr>
        <w:t> </w:t>
      </w:r>
      <w:r>
        <w:rPr/>
        <w:t>2021г</w:t>
      </w:r>
    </w:p>
    <w:p>
      <w:pPr>
        <w:pStyle w:val="BodyText"/>
        <w:spacing w:line="273" w:lineRule="auto" w:before="40"/>
        <w:ind w:right="473"/>
      </w:pPr>
      <w:r>
        <w:rPr/>
        <w:t>Цели и задачи: В соответствии с личностно ориентированной парадигмой образования и</w:t>
      </w:r>
      <w:r>
        <w:rPr>
          <w:spacing w:val="1"/>
        </w:rPr>
        <w:t> </w:t>
      </w:r>
      <w:r>
        <w:rPr/>
        <w:t>воспитания цели обучения могут быть дифференцированы на: цели, обеспечивающие создание</w:t>
      </w:r>
      <w:r>
        <w:rPr>
          <w:spacing w:val="-52"/>
        </w:rPr>
        <w:t> </w:t>
      </w:r>
      <w:r>
        <w:rPr/>
        <w:t>предпосылок для достижения в конце обучения на старшей ступени (11 класс) базового уровня</w:t>
      </w:r>
      <w:r>
        <w:rPr>
          <w:spacing w:val="-52"/>
        </w:rPr>
        <w:t> </w:t>
      </w:r>
      <w:r>
        <w:rPr/>
        <w:t>подготовки</w:t>
      </w:r>
      <w:r>
        <w:rPr>
          <w:spacing w:val="2"/>
        </w:rPr>
        <w:t> </w:t>
      </w:r>
      <w:r>
        <w:rPr/>
        <w:t>по</w:t>
      </w:r>
      <w:r>
        <w:rPr>
          <w:spacing w:val="-3"/>
        </w:rPr>
        <w:t> </w:t>
      </w:r>
      <w:r>
        <w:rPr/>
        <w:t>немецкому</w:t>
      </w:r>
      <w:r>
        <w:rPr>
          <w:spacing w:val="-4"/>
        </w:rPr>
        <w:t> </w:t>
      </w:r>
      <w:r>
        <w:rPr/>
        <w:t>языку;</w:t>
      </w:r>
      <w:r>
        <w:rPr>
          <w:spacing w:val="3"/>
        </w:rPr>
        <w:t> </w:t>
      </w:r>
      <w:r>
        <w:rPr/>
        <w:t>В</w:t>
      </w:r>
      <w:r>
        <w:rPr>
          <w:spacing w:val="-2"/>
        </w:rPr>
        <w:t> </w:t>
      </w:r>
      <w:r>
        <w:rPr/>
        <w:t>этом</w:t>
      </w:r>
      <w:r>
        <w:rPr>
          <w:spacing w:val="1"/>
        </w:rPr>
        <w:t> </w:t>
      </w:r>
      <w:r>
        <w:rPr/>
        <w:t>случае</w:t>
      </w:r>
      <w:r>
        <w:rPr>
          <w:spacing w:val="-6"/>
        </w:rPr>
        <w:t> </w:t>
      </w:r>
      <w:r>
        <w:rPr/>
        <w:t>это</w:t>
      </w:r>
      <w:r>
        <w:rPr>
          <w:spacing w:val="-3"/>
        </w:rPr>
        <w:t> </w:t>
      </w:r>
      <w:r>
        <w:rPr/>
        <w:t>предполагает:</w:t>
      </w:r>
      <w:r>
        <w:rPr>
          <w:spacing w:val="-3"/>
        </w:rPr>
        <w:t> </w:t>
      </w:r>
      <w:r>
        <w:rPr/>
        <w:t>дальнейшее</w:t>
      </w:r>
      <w:r>
        <w:rPr>
          <w:spacing w:val="-5"/>
        </w:rPr>
        <w:t> </w:t>
      </w:r>
      <w:r>
        <w:rPr/>
        <w:t>развитие</w:t>
      </w:r>
    </w:p>
    <w:p>
      <w:pPr>
        <w:pStyle w:val="BodyText"/>
        <w:spacing w:line="276" w:lineRule="auto" w:before="9"/>
        <w:ind w:right="260"/>
      </w:pPr>
      <w:r>
        <w:rPr/>
        <w:t>иноязычной коммуникативной компетенции школьников в единстве ее составляющих: языковой,</w:t>
      </w:r>
      <w:r>
        <w:rPr>
          <w:spacing w:val="-52"/>
        </w:rPr>
        <w:t> </w:t>
      </w:r>
      <w:r>
        <w:rPr/>
        <w:t>речевой, социокультурной, компенсаторной и учебнопознавательной компетенции; развитие и</w:t>
      </w:r>
      <w:r>
        <w:rPr>
          <w:spacing w:val="1"/>
        </w:rPr>
        <w:t> </w:t>
      </w:r>
      <w:r>
        <w:rPr/>
        <w:t>воспитание способности и готовности к самостоятельному и непрерывному изучению</w:t>
      </w:r>
      <w:r>
        <w:rPr>
          <w:spacing w:val="1"/>
        </w:rPr>
        <w:t> </w:t>
      </w:r>
      <w:r>
        <w:rPr/>
        <w:t>иностранного</w:t>
      </w:r>
      <w:r>
        <w:rPr>
          <w:spacing w:val="-6"/>
        </w:rPr>
        <w:t> </w:t>
      </w:r>
      <w:r>
        <w:rPr/>
        <w:t>языка,</w:t>
      </w:r>
      <w:r>
        <w:rPr>
          <w:spacing w:val="-3"/>
        </w:rPr>
        <w:t> </w:t>
      </w:r>
      <w:r>
        <w:rPr/>
        <w:t>дальнейшему</w:t>
      </w:r>
      <w:r>
        <w:rPr>
          <w:spacing w:val="-6"/>
        </w:rPr>
        <w:t> </w:t>
      </w:r>
      <w:r>
        <w:rPr/>
        <w:t>самообразованию</w:t>
      </w:r>
      <w:r>
        <w:rPr>
          <w:spacing w:val="-2"/>
        </w:rPr>
        <w:t> </w:t>
      </w:r>
      <w:r>
        <w:rPr/>
        <w:t>с</w:t>
      </w:r>
      <w:r>
        <w:rPr>
          <w:spacing w:val="-3"/>
        </w:rPr>
        <w:t> </w:t>
      </w:r>
      <w:r>
        <w:rPr/>
        <w:t>его</w:t>
      </w:r>
      <w:r>
        <w:rPr>
          <w:spacing w:val="-5"/>
        </w:rPr>
        <w:t> </w:t>
      </w:r>
      <w:r>
        <w:rPr/>
        <w:t>помощью; формирование</w:t>
      </w:r>
      <w:r>
        <w:rPr>
          <w:spacing w:val="-7"/>
        </w:rPr>
        <w:t> </w:t>
      </w:r>
      <w:r>
        <w:rPr/>
        <w:t>способности</w:t>
      </w:r>
      <w:r>
        <w:rPr>
          <w:spacing w:val="-52"/>
        </w:rPr>
        <w:t> </w:t>
      </w:r>
      <w:r>
        <w:rPr/>
        <w:t>к самооценке через наблюдение за собственным продвижением к планируемым результатам, к</w:t>
      </w:r>
      <w:r>
        <w:rPr>
          <w:spacing w:val="1"/>
        </w:rPr>
        <w:t> </w:t>
      </w:r>
      <w:r>
        <w:rPr/>
        <w:t>личностному</w:t>
      </w:r>
      <w:r>
        <w:rPr>
          <w:spacing w:val="-4"/>
        </w:rPr>
        <w:t> </w:t>
      </w:r>
      <w:r>
        <w:rPr/>
        <w:t>самоопределению</w:t>
      </w:r>
      <w:r>
        <w:rPr>
          <w:spacing w:val="-1"/>
        </w:rPr>
        <w:t> </w:t>
      </w:r>
      <w:r>
        <w:rPr/>
        <w:t>учащихся в</w:t>
      </w:r>
      <w:r>
        <w:rPr>
          <w:spacing w:val="2"/>
        </w:rPr>
        <w:t> </w:t>
      </w:r>
      <w:r>
        <w:rPr/>
        <w:t>отношении</w:t>
      </w:r>
      <w:r>
        <w:rPr>
          <w:spacing w:val="-2"/>
        </w:rPr>
        <w:t> </w:t>
      </w:r>
      <w:r>
        <w:rPr/>
        <w:t>их</w:t>
      </w:r>
      <w:r>
        <w:rPr>
          <w:spacing w:val="1"/>
        </w:rPr>
        <w:t> </w:t>
      </w:r>
      <w:r>
        <w:rPr/>
        <w:t>будущей</w:t>
      </w:r>
      <w:r>
        <w:rPr>
          <w:spacing w:val="3"/>
        </w:rPr>
        <w:t> </w:t>
      </w:r>
      <w:r>
        <w:rPr/>
        <w:t>профессии.</w:t>
      </w:r>
    </w:p>
    <w:p>
      <w:pPr>
        <w:pStyle w:val="BodyText"/>
        <w:spacing w:line="273" w:lineRule="auto" w:before="2"/>
        <w:ind w:right="45"/>
      </w:pPr>
      <w:r>
        <w:rPr/>
        <w:t>Рабочая учебная программа включает в себя</w:t>
      </w:r>
      <w:r>
        <w:rPr>
          <w:spacing w:val="1"/>
        </w:rPr>
        <w:t> </w:t>
      </w:r>
      <w:r>
        <w:rPr/>
        <w:t>общую характеристику курса, описание места</w:t>
      </w:r>
      <w:r>
        <w:rPr>
          <w:spacing w:val="1"/>
        </w:rPr>
        <w:t> </w:t>
      </w:r>
      <w:r>
        <w:rPr/>
        <w:t>предмета в учебном плане, описание ценностных ориентиров содержания учебного предмета,</w:t>
      </w:r>
      <w:r>
        <w:rPr>
          <w:spacing w:val="1"/>
        </w:rPr>
        <w:t> </w:t>
      </w:r>
      <w:r>
        <w:rPr/>
        <w:t>планируемые</w:t>
      </w:r>
      <w:r>
        <w:rPr>
          <w:spacing w:val="-9"/>
        </w:rPr>
        <w:t> </w:t>
      </w:r>
      <w:r>
        <w:rPr/>
        <w:t>результаты</w:t>
      </w:r>
      <w:r>
        <w:rPr>
          <w:spacing w:val="-2"/>
        </w:rPr>
        <w:t> </w:t>
      </w:r>
      <w:r>
        <w:rPr/>
        <w:t>(личностные, метапредметные</w:t>
      </w:r>
      <w:r>
        <w:rPr>
          <w:spacing w:val="-8"/>
        </w:rPr>
        <w:t> </w:t>
      </w:r>
      <w:r>
        <w:rPr/>
        <w:t>и</w:t>
      </w:r>
      <w:r>
        <w:rPr>
          <w:spacing w:val="-1"/>
        </w:rPr>
        <w:t> </w:t>
      </w:r>
      <w:r>
        <w:rPr/>
        <w:t>предметные</w:t>
      </w:r>
      <w:r>
        <w:rPr>
          <w:spacing w:val="-7"/>
        </w:rPr>
        <w:t> </w:t>
      </w:r>
      <w:r>
        <w:rPr/>
        <w:t>достижения</w:t>
      </w:r>
      <w:r>
        <w:rPr>
          <w:spacing w:val="-3"/>
        </w:rPr>
        <w:t> </w:t>
      </w:r>
      <w:r>
        <w:rPr/>
        <w:t>учащихся),</w:t>
      </w:r>
      <w:r>
        <w:rPr>
          <w:spacing w:val="-52"/>
        </w:rPr>
        <w:t> </w:t>
      </w:r>
      <w:r>
        <w:rPr/>
        <w:t>содержание</w:t>
      </w:r>
      <w:r>
        <w:rPr>
          <w:spacing w:val="-6"/>
        </w:rPr>
        <w:t> </w:t>
      </w:r>
      <w:r>
        <w:rPr/>
        <w:t>учебного</w:t>
      </w:r>
      <w:r>
        <w:rPr>
          <w:spacing w:val="-3"/>
        </w:rPr>
        <w:t> </w:t>
      </w:r>
      <w:r>
        <w:rPr/>
        <w:t>предмета.</w:t>
      </w:r>
    </w:p>
    <w:p>
      <w:pPr>
        <w:pStyle w:val="BodyText"/>
        <w:spacing w:before="8"/>
        <w:ind w:left="177"/>
      </w:pPr>
      <w:r>
        <w:rPr/>
        <w:t>Аннотация</w:t>
      </w:r>
      <w:r>
        <w:rPr>
          <w:spacing w:val="-4"/>
        </w:rPr>
        <w:t> </w:t>
      </w:r>
      <w:r>
        <w:rPr/>
        <w:t>к</w:t>
      </w:r>
      <w:r>
        <w:rPr>
          <w:spacing w:val="-2"/>
        </w:rPr>
        <w:t> </w:t>
      </w:r>
      <w:r>
        <w:rPr/>
        <w:t>рабочей программе</w:t>
      </w:r>
      <w:r>
        <w:rPr>
          <w:spacing w:val="-7"/>
        </w:rPr>
        <w:t> </w:t>
      </w:r>
      <w:r>
        <w:rPr/>
        <w:t>по</w:t>
      </w:r>
      <w:r>
        <w:rPr>
          <w:spacing w:val="-6"/>
        </w:rPr>
        <w:t> </w:t>
      </w:r>
      <w:r>
        <w:rPr/>
        <w:t>немецкому</w:t>
      </w:r>
      <w:r>
        <w:rPr>
          <w:spacing w:val="-5"/>
        </w:rPr>
        <w:t> </w:t>
      </w:r>
      <w:r>
        <w:rPr/>
        <w:t>языку</w:t>
      </w:r>
      <w:r>
        <w:rPr>
          <w:spacing w:val="-5"/>
        </w:rPr>
        <w:t> </w:t>
      </w:r>
      <w:r>
        <w:rPr/>
        <w:t>в 11 классе.</w:t>
      </w:r>
    </w:p>
    <w:p>
      <w:pPr>
        <w:pStyle w:val="BodyText"/>
        <w:spacing w:line="276" w:lineRule="auto" w:before="39"/>
        <w:ind w:right="227" w:firstLine="57"/>
      </w:pPr>
      <w:r>
        <w:rPr/>
        <w:t>Рабочая программа по немецкому языку составлена на основе федерального компонента</w:t>
      </w:r>
      <w:r>
        <w:rPr>
          <w:spacing w:val="1"/>
        </w:rPr>
        <w:t> </w:t>
      </w:r>
      <w:r>
        <w:rPr/>
        <w:t>Государственного стандарта среднего(полного)общего образования (приказ МО РФ от 05.03.2004</w:t>
      </w:r>
      <w:r>
        <w:rPr>
          <w:spacing w:val="-53"/>
        </w:rPr>
        <w:t> </w:t>
      </w:r>
      <w:r>
        <w:rPr/>
        <w:t>г. № 1089); </w:t>
      </w:r>
      <w:r>
        <w:rPr>
          <w:rFonts w:ascii="Symbol" w:hAnsi="Symbol"/>
        </w:rPr>
        <w:t></w:t>
      </w:r>
      <w:r>
        <w:rPr/>
        <w:t> Авторской программы по немецкому языку «Вундеркинды Плюс» 10- 11 классы</w:t>
      </w:r>
      <w:r>
        <w:rPr>
          <w:spacing w:val="1"/>
        </w:rPr>
        <w:t> </w:t>
      </w:r>
      <w:r>
        <w:rPr/>
        <w:t>М.А.Лытаевой. М.: Просвещение, 2020 год. Рабочая программа ориентирована на 3 урока в</w:t>
      </w:r>
      <w:r>
        <w:rPr>
          <w:spacing w:val="1"/>
        </w:rPr>
        <w:t> </w:t>
      </w:r>
      <w:r>
        <w:rPr/>
        <w:t>неделю,</w:t>
      </w:r>
      <w:r>
        <w:rPr>
          <w:spacing w:val="2"/>
        </w:rPr>
        <w:t> </w:t>
      </w:r>
      <w:r>
        <w:rPr/>
        <w:t>в</w:t>
      </w:r>
      <w:r>
        <w:rPr>
          <w:spacing w:val="-3"/>
        </w:rPr>
        <w:t> </w:t>
      </w:r>
      <w:r>
        <w:rPr/>
        <w:t>год</w:t>
      </w:r>
      <w:r>
        <w:rPr>
          <w:spacing w:val="-2"/>
        </w:rPr>
        <w:t> </w:t>
      </w:r>
      <w:r>
        <w:rPr/>
        <w:t>102</w:t>
      </w:r>
      <w:r>
        <w:rPr>
          <w:spacing w:val="1"/>
        </w:rPr>
        <w:t> </w:t>
      </w:r>
      <w:r>
        <w:rPr/>
        <w:t>часа</w:t>
      </w:r>
      <w:r>
        <w:rPr>
          <w:spacing w:val="-1"/>
        </w:rPr>
        <w:t> </w:t>
      </w:r>
      <w:r>
        <w:rPr/>
        <w:t>в</w:t>
      </w:r>
      <w:r>
        <w:rPr>
          <w:spacing w:val="1"/>
        </w:rPr>
        <w:t> </w:t>
      </w:r>
      <w:r>
        <w:rPr/>
        <w:t>11</w:t>
      </w:r>
      <w:r>
        <w:rPr>
          <w:spacing w:val="-4"/>
        </w:rPr>
        <w:t> </w:t>
      </w:r>
      <w:r>
        <w:rPr/>
        <w:t>классе.</w:t>
      </w:r>
      <w:r>
        <w:rPr>
          <w:spacing w:val="2"/>
        </w:rPr>
        <w:t> </w:t>
      </w:r>
      <w:r>
        <w:rPr/>
        <w:t>Для реализации</w:t>
      </w:r>
      <w:r>
        <w:rPr>
          <w:spacing w:val="-2"/>
        </w:rPr>
        <w:t> </w:t>
      </w:r>
      <w:r>
        <w:rPr/>
        <w:t>данной</w:t>
      </w:r>
      <w:r>
        <w:rPr>
          <w:spacing w:val="-3"/>
        </w:rPr>
        <w:t> </w:t>
      </w:r>
      <w:r>
        <w:rPr/>
        <w:t>программы</w:t>
      </w:r>
      <w:r>
        <w:rPr>
          <w:spacing w:val="-3"/>
        </w:rPr>
        <w:t> </w:t>
      </w:r>
      <w:r>
        <w:rPr/>
        <w:t>используется</w:t>
      </w:r>
      <w:r>
        <w:rPr>
          <w:spacing w:val="-1"/>
        </w:rPr>
        <w:t> </w:t>
      </w:r>
      <w:r>
        <w:rPr/>
        <w:t>учебно-</w:t>
      </w:r>
    </w:p>
    <w:p>
      <w:pPr>
        <w:pStyle w:val="BodyText"/>
        <w:spacing w:line="273" w:lineRule="auto" w:before="1"/>
        <w:ind w:right="151"/>
      </w:pPr>
      <w:r>
        <w:rPr/>
        <w:t>методический</w:t>
      </w:r>
      <w:r>
        <w:rPr>
          <w:spacing w:val="1"/>
        </w:rPr>
        <w:t> </w:t>
      </w:r>
      <w:r>
        <w:rPr/>
        <w:t>комплект «Deutsch</w:t>
      </w:r>
      <w:r>
        <w:rPr>
          <w:spacing w:val="-3"/>
        </w:rPr>
        <w:t> </w:t>
      </w:r>
      <w:r>
        <w:rPr/>
        <w:t>11.</w:t>
      </w:r>
      <w:r>
        <w:rPr>
          <w:spacing w:val="3"/>
        </w:rPr>
        <w:t> </w:t>
      </w:r>
      <w:r>
        <w:rPr/>
        <w:t>Wunderkinder</w:t>
      </w:r>
      <w:r>
        <w:rPr>
          <w:spacing w:val="3"/>
        </w:rPr>
        <w:t> </w:t>
      </w:r>
      <w:r>
        <w:rPr/>
        <w:t>Plus»</w:t>
      </w:r>
      <w:r>
        <w:rPr>
          <w:spacing w:val="2"/>
        </w:rPr>
        <w:t> </w:t>
      </w:r>
      <w:r>
        <w:rPr/>
        <w:t>- «Немецкий</w:t>
      </w:r>
      <w:r>
        <w:rPr>
          <w:spacing w:val="2"/>
        </w:rPr>
        <w:t> </w:t>
      </w:r>
      <w:r>
        <w:rPr/>
        <w:t>язык.</w:t>
      </w:r>
      <w:r>
        <w:rPr>
          <w:spacing w:val="-2"/>
        </w:rPr>
        <w:t> </w:t>
      </w:r>
      <w:r>
        <w:rPr/>
        <w:t>11</w:t>
      </w:r>
      <w:r>
        <w:rPr>
          <w:spacing w:val="-3"/>
        </w:rPr>
        <w:t> </w:t>
      </w:r>
      <w:r>
        <w:rPr/>
        <w:t>класс.</w:t>
      </w:r>
      <w:r>
        <w:rPr>
          <w:spacing w:val="1"/>
        </w:rPr>
        <w:t> </w:t>
      </w:r>
      <w:r>
        <w:rPr/>
        <w:t>Вундеркинды</w:t>
      </w:r>
      <w:r>
        <w:rPr>
          <w:spacing w:val="-4"/>
        </w:rPr>
        <w:t> </w:t>
      </w:r>
      <w:r>
        <w:rPr/>
        <w:t>плюс».</w:t>
      </w:r>
      <w:r>
        <w:rPr>
          <w:spacing w:val="-2"/>
        </w:rPr>
        <w:t> </w:t>
      </w:r>
      <w:r>
        <w:rPr/>
        <w:t>Авторы</w:t>
      </w:r>
      <w:r>
        <w:rPr>
          <w:spacing w:val="-3"/>
        </w:rPr>
        <w:t> </w:t>
      </w:r>
      <w:r>
        <w:rPr/>
        <w:t>О.А.Радченко,</w:t>
      </w:r>
      <w:r>
        <w:rPr>
          <w:spacing w:val="-2"/>
        </w:rPr>
        <w:t> </w:t>
      </w:r>
      <w:r>
        <w:rPr/>
        <w:t>М.А.Лытаева,</w:t>
      </w:r>
      <w:r>
        <w:rPr>
          <w:spacing w:val="-7"/>
        </w:rPr>
        <w:t> </w:t>
      </w:r>
      <w:r>
        <w:rPr/>
        <w:t>О.В.Гутборд.</w:t>
      </w:r>
      <w:r>
        <w:rPr>
          <w:spacing w:val="8"/>
        </w:rPr>
        <w:t> </w:t>
      </w:r>
      <w:r>
        <w:rPr/>
        <w:t>-</w:t>
      </w:r>
      <w:r>
        <w:rPr>
          <w:spacing w:val="-5"/>
        </w:rPr>
        <w:t> </w:t>
      </w:r>
      <w:r>
        <w:rPr/>
        <w:t>М.:</w:t>
      </w:r>
      <w:r>
        <w:rPr>
          <w:spacing w:val="-7"/>
        </w:rPr>
        <w:t> </w:t>
      </w:r>
      <w:r>
        <w:rPr/>
        <w:t>Просвещение,</w:t>
      </w:r>
      <w:r>
        <w:rPr>
          <w:spacing w:val="-2"/>
        </w:rPr>
        <w:t> </w:t>
      </w:r>
      <w:r>
        <w:rPr/>
        <w:t>2020.</w:t>
      </w:r>
    </w:p>
    <w:p>
      <w:pPr>
        <w:pStyle w:val="BodyText"/>
        <w:spacing w:before="4"/>
        <w:ind w:left="172"/>
      </w:pPr>
      <w:r>
        <w:rPr/>
        <w:t>Требования</w:t>
      </w:r>
      <w:r>
        <w:rPr>
          <w:spacing w:val="-7"/>
        </w:rPr>
        <w:t> </w:t>
      </w:r>
      <w:r>
        <w:rPr/>
        <w:t>к</w:t>
      </w:r>
      <w:r>
        <w:rPr>
          <w:spacing w:val="-2"/>
        </w:rPr>
        <w:t> </w:t>
      </w:r>
      <w:r>
        <w:rPr/>
        <w:t>результатам</w:t>
      </w:r>
      <w:r>
        <w:rPr>
          <w:spacing w:val="-1"/>
        </w:rPr>
        <w:t> </w:t>
      </w:r>
      <w:r>
        <w:rPr/>
        <w:t>обучения</w:t>
      </w:r>
      <w:r>
        <w:rPr>
          <w:spacing w:val="-1"/>
        </w:rPr>
        <w:t> </w:t>
      </w:r>
      <w:r>
        <w:rPr/>
        <w:t>В</w:t>
      </w:r>
      <w:r>
        <w:rPr>
          <w:spacing w:val="-4"/>
        </w:rPr>
        <w:t> </w:t>
      </w:r>
      <w:r>
        <w:rPr/>
        <w:t>качестве</w:t>
      </w:r>
      <w:r>
        <w:rPr>
          <w:spacing w:val="-7"/>
        </w:rPr>
        <w:t> </w:t>
      </w:r>
      <w:r>
        <w:rPr/>
        <w:t>основного</w:t>
      </w:r>
      <w:r>
        <w:rPr>
          <w:spacing w:val="-5"/>
        </w:rPr>
        <w:t> </w:t>
      </w:r>
      <w:r>
        <w:rPr/>
        <w:t>требования</w:t>
      </w:r>
      <w:r>
        <w:rPr>
          <w:spacing w:val="-6"/>
        </w:rPr>
        <w:t> </w:t>
      </w:r>
      <w:r>
        <w:rPr/>
        <w:t>к</w:t>
      </w:r>
      <w:r>
        <w:rPr>
          <w:spacing w:val="-2"/>
        </w:rPr>
        <w:t> </w:t>
      </w:r>
      <w:r>
        <w:rPr/>
        <w:t>результатам</w:t>
      </w:r>
      <w:r>
        <w:rPr>
          <w:spacing w:val="-1"/>
        </w:rPr>
        <w:t> </w:t>
      </w:r>
      <w:r>
        <w:rPr/>
        <w:t>освоения</w:t>
      </w:r>
    </w:p>
    <w:p>
      <w:pPr>
        <w:pStyle w:val="BodyText"/>
        <w:spacing w:line="276" w:lineRule="auto" w:before="40"/>
        <w:ind w:right="162"/>
      </w:pPr>
      <w:r>
        <w:rPr/>
        <w:t>предмета «Иностранный язык» ФГОС устанавливает «достижение уровня владения иностранным</w:t>
      </w:r>
      <w:r>
        <w:rPr>
          <w:spacing w:val="1"/>
        </w:rPr>
        <w:t> </w:t>
      </w:r>
      <w:r>
        <w:rPr/>
        <w:t>языком, превышающего пороговый, достаточного для делового общения в рамках выбранного</w:t>
      </w:r>
      <w:r>
        <w:rPr>
          <w:spacing w:val="1"/>
        </w:rPr>
        <w:t> </w:t>
      </w:r>
      <w:r>
        <w:rPr/>
        <w:t>профиля». Главной целью изучения немецкого языка в старших классах признаётся дальнейшее</w:t>
      </w:r>
      <w:r>
        <w:rPr>
          <w:spacing w:val="1"/>
        </w:rPr>
        <w:t> </w:t>
      </w:r>
      <w:r>
        <w:rPr/>
        <w:t>развитие иноязычной коммуникативной компетенции. Однако кроме этого, на занятиях</w:t>
      </w:r>
      <w:r>
        <w:rPr>
          <w:spacing w:val="1"/>
        </w:rPr>
        <w:t> </w:t>
      </w:r>
      <w:r>
        <w:rPr/>
        <w:t>необходимо формировать «умения использовать иностранный язык как средство для получения</w:t>
      </w:r>
      <w:r>
        <w:rPr>
          <w:spacing w:val="1"/>
        </w:rPr>
        <w:t> </w:t>
      </w:r>
      <w:r>
        <w:rPr/>
        <w:t>информации из иноязычных источников в образовательных и самообразовательных целях». Здесь</w:t>
      </w:r>
      <w:r>
        <w:rPr>
          <w:spacing w:val="1"/>
        </w:rPr>
        <w:t> </w:t>
      </w:r>
      <w:r>
        <w:rPr/>
        <w:t>речь идёт о развитии метапредметной информационной компетенции, ряда универсальных</w:t>
      </w:r>
      <w:r>
        <w:rPr>
          <w:spacing w:val="1"/>
        </w:rPr>
        <w:t> </w:t>
      </w:r>
      <w:r>
        <w:rPr/>
        <w:t>учебных действий, которые могу быть применимы в различных ситуациях, а также для овладения</w:t>
      </w:r>
      <w:r>
        <w:rPr>
          <w:spacing w:val="1"/>
        </w:rPr>
        <w:t> </w:t>
      </w:r>
      <w:r>
        <w:rPr/>
        <w:t>различными учебными предметами. Главной особенностью и преимуществом УМК для 10-11</w:t>
      </w:r>
      <w:r>
        <w:rPr>
          <w:spacing w:val="1"/>
        </w:rPr>
        <w:t> </w:t>
      </w:r>
      <w:r>
        <w:rPr/>
        <w:t>классов является его многоуровневый характер, то есть он может быть использован как в базовом,</w:t>
      </w:r>
      <w:r>
        <w:rPr>
          <w:spacing w:val="-52"/>
        </w:rPr>
        <w:t> </w:t>
      </w:r>
      <w:r>
        <w:rPr/>
        <w:t>так и в углублённом курсе немецкого языка. Именно эта особенность определяет его структуру,</w:t>
      </w:r>
      <w:r>
        <w:rPr>
          <w:spacing w:val="1"/>
        </w:rPr>
        <w:t> </w:t>
      </w:r>
      <w:r>
        <w:rPr/>
        <w:t>отбор содержания обучения, организацию процессуального аспекта и выбор некоторых приёмов и</w:t>
      </w:r>
      <w:r>
        <w:rPr>
          <w:spacing w:val="-52"/>
        </w:rPr>
        <w:t> </w:t>
      </w:r>
      <w:r>
        <w:rPr/>
        <w:t>технологий обучения. Цели и задачи обучения немецкому языку Главным принципиальным</w:t>
      </w:r>
      <w:r>
        <w:rPr>
          <w:spacing w:val="1"/>
        </w:rPr>
        <w:t> </w:t>
      </w:r>
      <w:r>
        <w:rPr/>
        <w:t>отличием стандарта нового поколения стала не ориентация на сообщение знаний и развитие</w:t>
      </w:r>
      <w:r>
        <w:rPr>
          <w:spacing w:val="1"/>
        </w:rPr>
        <w:t> </w:t>
      </w:r>
      <w:r>
        <w:rPr/>
        <w:t>умений</w:t>
      </w:r>
      <w:r>
        <w:rPr>
          <w:spacing w:val="1"/>
        </w:rPr>
        <w:t> </w:t>
      </w:r>
      <w:r>
        <w:rPr/>
        <w:t>в</w:t>
      </w:r>
      <w:r>
        <w:rPr>
          <w:spacing w:val="-3"/>
        </w:rPr>
        <w:t> </w:t>
      </w:r>
      <w:r>
        <w:rPr/>
        <w:t>отдельных предметах,</w:t>
      </w:r>
      <w:r>
        <w:rPr>
          <w:spacing w:val="-3"/>
        </w:rPr>
        <w:t> </w:t>
      </w:r>
      <w:r>
        <w:rPr/>
        <w:t>а</w:t>
      </w:r>
      <w:r>
        <w:rPr>
          <w:spacing w:val="3"/>
        </w:rPr>
        <w:t> </w:t>
      </w:r>
      <w:r>
        <w:rPr/>
        <w:t>«формирование</w:t>
      </w:r>
      <w:r>
        <w:rPr>
          <w:spacing w:val="-6"/>
        </w:rPr>
        <w:t> </w:t>
      </w:r>
      <w:r>
        <w:rPr/>
        <w:t>готовности</w:t>
      </w:r>
      <w:r>
        <w:rPr>
          <w:spacing w:val="9"/>
        </w:rPr>
        <w:t> </w:t>
      </w:r>
      <w:r>
        <w:rPr/>
        <w:t>обучающихся к</w:t>
      </w:r>
      <w:r>
        <w:rPr>
          <w:spacing w:val="-2"/>
        </w:rPr>
        <w:t> </w:t>
      </w:r>
      <w:r>
        <w:rPr/>
        <w:t>саморазвитию</w:t>
      </w:r>
      <w:r>
        <w:rPr>
          <w:spacing w:val="-7"/>
        </w:rPr>
        <w:t> </w:t>
      </w:r>
      <w:r>
        <w:rPr/>
        <w:t>и</w:t>
      </w:r>
    </w:p>
    <w:p>
      <w:pPr>
        <w:spacing w:after="0" w:line="276" w:lineRule="auto"/>
        <w:sectPr>
          <w:type w:val="continuous"/>
          <w:pgSz w:w="11910" w:h="16840"/>
          <w:pgMar w:top="1040" w:bottom="280" w:left="1580" w:right="740"/>
        </w:sectPr>
      </w:pPr>
    </w:p>
    <w:p>
      <w:pPr>
        <w:pStyle w:val="BodyText"/>
        <w:spacing w:line="276" w:lineRule="auto" w:before="71"/>
      </w:pPr>
      <w:r>
        <w:rPr/>
        <w:t>непрерывному образованию». В русле системно - деятельностного подхода главным является</w:t>
      </w:r>
      <w:r>
        <w:rPr>
          <w:spacing w:val="1"/>
        </w:rPr>
        <w:t> </w:t>
      </w:r>
      <w:r>
        <w:rPr/>
        <w:t>развитие</w:t>
      </w:r>
      <w:r>
        <w:rPr>
          <w:spacing w:val="-7"/>
        </w:rPr>
        <w:t> </w:t>
      </w:r>
      <w:r>
        <w:rPr/>
        <w:t>не</w:t>
      </w:r>
      <w:r>
        <w:rPr>
          <w:spacing w:val="-7"/>
        </w:rPr>
        <w:t> </w:t>
      </w:r>
      <w:r>
        <w:rPr/>
        <w:t>только</w:t>
      </w:r>
      <w:r>
        <w:rPr>
          <w:spacing w:val="-4"/>
        </w:rPr>
        <w:t> </w:t>
      </w:r>
      <w:r>
        <w:rPr/>
        <w:t>(и</w:t>
      </w:r>
      <w:r>
        <w:rPr>
          <w:spacing w:val="1"/>
        </w:rPr>
        <w:t> </w:t>
      </w:r>
      <w:r>
        <w:rPr/>
        <w:t>не</w:t>
      </w:r>
      <w:r>
        <w:rPr>
          <w:spacing w:val="-7"/>
        </w:rPr>
        <w:t> </w:t>
      </w:r>
      <w:r>
        <w:rPr/>
        <w:t>столько)</w:t>
      </w:r>
      <w:r>
        <w:rPr>
          <w:spacing w:val="-2"/>
        </w:rPr>
        <w:t> </w:t>
      </w:r>
      <w:r>
        <w:rPr/>
        <w:t>предметных,</w:t>
      </w:r>
      <w:r>
        <w:rPr>
          <w:spacing w:val="3"/>
        </w:rPr>
        <w:t> </w:t>
      </w:r>
      <w:r>
        <w:rPr/>
        <w:t>но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личностных и</w:t>
      </w:r>
      <w:r>
        <w:rPr>
          <w:spacing w:val="-2"/>
        </w:rPr>
        <w:t> </w:t>
      </w:r>
      <w:r>
        <w:rPr/>
        <w:t>метапредметных компетенций.</w:t>
      </w:r>
      <w:r>
        <w:rPr>
          <w:spacing w:val="-52"/>
        </w:rPr>
        <w:t> </w:t>
      </w:r>
      <w:r>
        <w:rPr/>
        <w:t>При этом впервые сформулированы требования к личностным и метапредметым результатам</w:t>
      </w:r>
      <w:r>
        <w:rPr>
          <w:spacing w:val="1"/>
        </w:rPr>
        <w:t> </w:t>
      </w:r>
      <w:r>
        <w:rPr/>
        <w:t>обучения. Предмет «Иностранный язык» (немецкий язык в частности) может обеспечить</w:t>
      </w:r>
      <w:r>
        <w:rPr>
          <w:spacing w:val="1"/>
        </w:rPr>
        <w:t> </w:t>
      </w:r>
      <w:r>
        <w:rPr/>
        <w:t>формирование многих личностных компетенций, благодаря разнообразию тем и проблем,</w:t>
      </w:r>
      <w:r>
        <w:rPr>
          <w:spacing w:val="1"/>
        </w:rPr>
        <w:t> </w:t>
      </w:r>
      <w:r>
        <w:rPr/>
        <w:t>представленных в учебнике. Важно заметить, что предмет «Иностранный язык» является</w:t>
      </w:r>
      <w:r>
        <w:rPr>
          <w:spacing w:val="1"/>
        </w:rPr>
        <w:t> </w:t>
      </w:r>
      <w:r>
        <w:rPr/>
        <w:t>уникальным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/>
        <w:t>отношении</w:t>
      </w:r>
      <w:r>
        <w:rPr>
          <w:spacing w:val="2"/>
        </w:rPr>
        <w:t> </w:t>
      </w:r>
      <w:r>
        <w:rPr/>
        <w:t>формирования личностных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/>
        <w:t>социальных</w:t>
      </w:r>
      <w:r>
        <w:rPr>
          <w:spacing w:val="-4"/>
        </w:rPr>
        <w:t> </w:t>
      </w:r>
      <w:r>
        <w:rPr/>
        <w:t>(обеспечивающих</w:t>
      </w:r>
    </w:p>
    <w:p>
      <w:pPr>
        <w:pStyle w:val="BodyText"/>
        <w:spacing w:line="276" w:lineRule="auto" w:before="4"/>
        <w:ind w:right="116"/>
      </w:pPr>
      <w:r>
        <w:rPr/>
        <w:t>взаимодействие с другими людьми) компетенций. Являясь многоцелевым (И. Л. Бим) и</w:t>
      </w:r>
      <w:r>
        <w:rPr>
          <w:spacing w:val="1"/>
        </w:rPr>
        <w:t> </w:t>
      </w:r>
      <w:r>
        <w:rPr/>
        <w:t>поликультурным (В. В. Сафонова), он позволяет охватить множество тем и проблем, которые</w:t>
      </w:r>
      <w:r>
        <w:rPr>
          <w:spacing w:val="1"/>
        </w:rPr>
        <w:t> </w:t>
      </w:r>
      <w:r>
        <w:rPr/>
        <w:t>являются</w:t>
      </w:r>
      <w:r>
        <w:rPr>
          <w:spacing w:val="4"/>
        </w:rPr>
        <w:t> </w:t>
      </w:r>
      <w:r>
        <w:rPr/>
        <w:t>актуальными</w:t>
      </w:r>
      <w:r>
        <w:rPr>
          <w:spacing w:val="5"/>
        </w:rPr>
        <w:t> </w:t>
      </w:r>
      <w:r>
        <w:rPr/>
        <w:t>для</w:t>
      </w:r>
      <w:r>
        <w:rPr>
          <w:spacing w:val="1"/>
        </w:rPr>
        <w:t> </w:t>
      </w:r>
      <w:r>
        <w:rPr/>
        <w:t>подростков.</w:t>
      </w:r>
      <w:r>
        <w:rPr>
          <w:spacing w:val="7"/>
        </w:rPr>
        <w:t> </w:t>
      </w:r>
      <w:r>
        <w:rPr/>
        <w:t>Интересно</w:t>
      </w:r>
      <w:r>
        <w:rPr>
          <w:spacing w:val="5"/>
        </w:rPr>
        <w:t> </w:t>
      </w:r>
      <w:r>
        <w:rPr/>
        <w:t>также</w:t>
      </w:r>
      <w:r>
        <w:rPr>
          <w:spacing w:val="-2"/>
        </w:rPr>
        <w:t> </w:t>
      </w:r>
      <w:r>
        <w:rPr/>
        <w:t>и</w:t>
      </w:r>
      <w:r>
        <w:rPr>
          <w:spacing w:val="6"/>
        </w:rPr>
        <w:t> </w:t>
      </w:r>
      <w:r>
        <w:rPr/>
        <w:t>то,</w:t>
      </w:r>
      <w:r>
        <w:rPr>
          <w:spacing w:val="7"/>
        </w:rPr>
        <w:t> </w:t>
      </w:r>
      <w:r>
        <w:rPr/>
        <w:t>что представление</w:t>
      </w:r>
      <w:r>
        <w:rPr>
          <w:spacing w:val="-2"/>
        </w:rPr>
        <w:t> </w:t>
      </w:r>
      <w:r>
        <w:rPr/>
        <w:t>тем</w:t>
      </w:r>
      <w:r>
        <w:rPr>
          <w:spacing w:val="4"/>
        </w:rPr>
        <w:t> </w:t>
      </w:r>
      <w:r>
        <w:rPr/>
        <w:t>и</w:t>
      </w:r>
      <w:r>
        <w:rPr>
          <w:spacing w:val="6"/>
        </w:rPr>
        <w:t> </w:t>
      </w:r>
      <w:r>
        <w:rPr/>
        <w:t>проблем</w:t>
      </w:r>
      <w:r>
        <w:rPr>
          <w:spacing w:val="1"/>
        </w:rPr>
        <w:t> </w:t>
      </w:r>
      <w:r>
        <w:rPr/>
        <w:t>не осуществляется в назидательной или научной форме, а происходит через текст для чтения и</w:t>
      </w:r>
      <w:r>
        <w:rPr>
          <w:spacing w:val="1"/>
        </w:rPr>
        <w:t> </w:t>
      </w:r>
      <w:r>
        <w:rPr/>
        <w:t>слушания, которые представляют собой высказывания молодых людей страны изучаемого языка</w:t>
      </w:r>
      <w:r>
        <w:rPr>
          <w:spacing w:val="1"/>
        </w:rPr>
        <w:t> </w:t>
      </w:r>
      <w:r>
        <w:rPr/>
        <w:t>или России. Эти высказывания являются аутентичными по форме и содержанию, так как написаны</w:t>
      </w:r>
      <w:r>
        <w:rPr>
          <w:spacing w:val="-52"/>
        </w:rPr>
        <w:t> </w:t>
      </w:r>
      <w:r>
        <w:rPr/>
        <w:t>носителями языка после изучения молодёжных журналов и блогов в Интернете. Это сделано</w:t>
      </w:r>
      <w:r>
        <w:rPr>
          <w:spacing w:val="1"/>
        </w:rPr>
        <w:t> </w:t>
      </w:r>
      <w:r>
        <w:rPr/>
        <w:t>авторами именно для того, чтобы высказывания были, с одной стороны, актуальными, с другой -</w:t>
      </w:r>
      <w:r>
        <w:rPr>
          <w:spacing w:val="1"/>
        </w:rPr>
        <w:t> </w:t>
      </w:r>
      <w:r>
        <w:rPr/>
        <w:t>провоцирующими, вызывающими желание согласиться с ними или их опровергнуть. Следующая</w:t>
      </w:r>
      <w:r>
        <w:rPr>
          <w:spacing w:val="1"/>
        </w:rPr>
        <w:t> </w:t>
      </w:r>
      <w:r>
        <w:rPr/>
        <w:t>особенность</w:t>
      </w:r>
      <w:r>
        <w:rPr>
          <w:spacing w:val="2"/>
        </w:rPr>
        <w:t> </w:t>
      </w:r>
      <w:r>
        <w:rPr/>
        <w:t>предмета</w:t>
      </w:r>
      <w:r>
        <w:rPr>
          <w:spacing w:val="5"/>
        </w:rPr>
        <w:t> </w:t>
      </w:r>
      <w:r>
        <w:rPr/>
        <w:t>связана</w:t>
      </w:r>
      <w:r>
        <w:rPr>
          <w:spacing w:val="5"/>
        </w:rPr>
        <w:t> </w:t>
      </w:r>
      <w:r>
        <w:rPr/>
        <w:t>с</w:t>
      </w:r>
      <w:r>
        <w:rPr>
          <w:spacing w:val="-3"/>
        </w:rPr>
        <w:t> </w:t>
      </w:r>
      <w:r>
        <w:rPr/>
        <w:t>тем,</w:t>
      </w:r>
      <w:r>
        <w:rPr>
          <w:spacing w:val="5"/>
        </w:rPr>
        <w:t> </w:t>
      </w:r>
      <w:r>
        <w:rPr/>
        <w:t>что</w:t>
      </w:r>
      <w:r>
        <w:rPr>
          <w:spacing w:val="-2"/>
        </w:rPr>
        <w:t> </w:t>
      </w:r>
      <w:r>
        <w:rPr/>
        <w:t>одним</w:t>
      </w:r>
      <w:r>
        <w:rPr>
          <w:spacing w:val="2"/>
        </w:rPr>
        <w:t> </w:t>
      </w:r>
      <w:r>
        <w:rPr/>
        <w:t>из</w:t>
      </w:r>
      <w:r>
        <w:rPr>
          <w:spacing w:val="-3"/>
        </w:rPr>
        <w:t> </w:t>
      </w:r>
      <w:r>
        <w:rPr/>
        <w:t>приемов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обучении</w:t>
      </w:r>
      <w:r>
        <w:rPr>
          <w:spacing w:val="4"/>
        </w:rPr>
        <w:t> </w:t>
      </w:r>
      <w:r>
        <w:rPr/>
        <w:t>являются</w:t>
      </w:r>
      <w:r>
        <w:rPr>
          <w:spacing w:val="2"/>
        </w:rPr>
        <w:t> </w:t>
      </w:r>
      <w:r>
        <w:rPr/>
        <w:t>элементы</w:t>
      </w:r>
      <w:r>
        <w:rPr>
          <w:spacing w:val="1"/>
        </w:rPr>
        <w:t> </w:t>
      </w:r>
      <w:r>
        <w:rPr/>
        <w:t>ролевой игры или собственно ролевая игра. При разыгрывании диалогов, во время участия в</w:t>
      </w:r>
      <w:r>
        <w:rPr>
          <w:spacing w:val="1"/>
        </w:rPr>
        <w:t> </w:t>
      </w:r>
      <w:r>
        <w:rPr/>
        <w:t>дискуссии,</w:t>
      </w:r>
      <w:r>
        <w:rPr>
          <w:spacing w:val="2"/>
        </w:rPr>
        <w:t> </w:t>
      </w:r>
      <w:r>
        <w:rPr/>
        <w:t>в</w:t>
      </w:r>
      <w:r>
        <w:rPr>
          <w:spacing w:val="-2"/>
        </w:rPr>
        <w:t> </w:t>
      </w:r>
      <w:r>
        <w:rPr/>
        <w:t>ролевой</w:t>
      </w:r>
      <w:r>
        <w:rPr>
          <w:spacing w:val="2"/>
        </w:rPr>
        <w:t> </w:t>
      </w:r>
      <w:r>
        <w:rPr/>
        <w:t>игре</w:t>
      </w:r>
      <w:r>
        <w:rPr>
          <w:spacing w:val="-6"/>
        </w:rPr>
        <w:t> </w:t>
      </w:r>
      <w:r>
        <w:rPr/>
        <w:t>учащиеся</w:t>
      </w:r>
      <w:r>
        <w:rPr>
          <w:spacing w:val="-1"/>
        </w:rPr>
        <w:t> </w:t>
      </w:r>
      <w:r>
        <w:rPr/>
        <w:t>принимают на</w:t>
      </w:r>
      <w:r>
        <w:rPr>
          <w:spacing w:val="-6"/>
        </w:rPr>
        <w:t> </w:t>
      </w:r>
      <w:r>
        <w:rPr/>
        <w:t>себя те</w:t>
      </w:r>
      <w:r>
        <w:rPr>
          <w:spacing w:val="-6"/>
        </w:rPr>
        <w:t> </w:t>
      </w:r>
      <w:r>
        <w:rPr/>
        <w:t>или</w:t>
      </w:r>
      <w:r>
        <w:rPr>
          <w:spacing w:val="-3"/>
        </w:rPr>
        <w:t> </w:t>
      </w:r>
      <w:r>
        <w:rPr/>
        <w:t>иные</w:t>
      </w:r>
      <w:r>
        <w:rPr>
          <w:spacing w:val="-5"/>
        </w:rPr>
        <w:t> </w:t>
      </w:r>
      <w:r>
        <w:rPr/>
        <w:t>роли</w:t>
      </w:r>
      <w:r>
        <w:rPr>
          <w:spacing w:val="3"/>
        </w:rPr>
        <w:t> </w:t>
      </w:r>
      <w:r>
        <w:rPr/>
        <w:t>и</w:t>
      </w:r>
      <w:r>
        <w:rPr>
          <w:spacing w:val="-2"/>
        </w:rPr>
        <w:t> </w:t>
      </w:r>
      <w:r>
        <w:rPr/>
        <w:t>могут</w:t>
      </w:r>
      <w:r>
        <w:rPr>
          <w:spacing w:val="-1"/>
        </w:rPr>
        <w:t> </w:t>
      </w:r>
      <w:r>
        <w:rPr/>
        <w:t>свободнее</w:t>
      </w:r>
    </w:p>
    <w:p>
      <w:pPr>
        <w:pStyle w:val="BodyText"/>
        <w:spacing w:line="273" w:lineRule="auto"/>
      </w:pPr>
      <w:r>
        <w:rPr/>
        <w:t>высказывать</w:t>
      </w:r>
      <w:r>
        <w:rPr>
          <w:spacing w:val="-3"/>
        </w:rPr>
        <w:t> </w:t>
      </w:r>
      <w:r>
        <w:rPr/>
        <w:t>своё</w:t>
      </w:r>
      <w:r>
        <w:rPr>
          <w:spacing w:val="-9"/>
        </w:rPr>
        <w:t> </w:t>
      </w:r>
      <w:r>
        <w:rPr/>
        <w:t>мнение</w:t>
      </w:r>
      <w:r>
        <w:rPr>
          <w:spacing w:val="-8"/>
        </w:rPr>
        <w:t> </w:t>
      </w:r>
      <w:r>
        <w:rPr/>
        <w:t>и</w:t>
      </w:r>
      <w:r>
        <w:rPr>
          <w:spacing w:val="-1"/>
        </w:rPr>
        <w:t> </w:t>
      </w:r>
      <w:r>
        <w:rPr/>
        <w:t>отношение</w:t>
      </w:r>
      <w:r>
        <w:rPr>
          <w:spacing w:val="-8"/>
        </w:rPr>
        <w:t> </w:t>
      </w:r>
      <w:r>
        <w:rPr/>
        <w:t>к</w:t>
      </w:r>
      <w:r>
        <w:rPr>
          <w:spacing w:val="-4"/>
        </w:rPr>
        <w:t> </w:t>
      </w:r>
      <w:r>
        <w:rPr/>
        <w:t>проблеме.</w:t>
      </w:r>
      <w:r>
        <w:rPr>
          <w:spacing w:val="4"/>
        </w:rPr>
        <w:t> </w:t>
      </w:r>
      <w:r>
        <w:rPr/>
        <w:t>Учитель</w:t>
      </w:r>
      <w:r>
        <w:rPr>
          <w:spacing w:val="-1"/>
        </w:rPr>
        <w:t> </w:t>
      </w:r>
      <w:r>
        <w:rPr/>
        <w:t>обладает</w:t>
      </w:r>
      <w:r>
        <w:rPr>
          <w:spacing w:val="-3"/>
        </w:rPr>
        <w:t> </w:t>
      </w:r>
      <w:r>
        <w:rPr/>
        <w:t>всеми</w:t>
      </w:r>
      <w:r>
        <w:rPr>
          <w:spacing w:val="-1"/>
        </w:rPr>
        <w:t> </w:t>
      </w:r>
      <w:r>
        <w:rPr/>
        <w:t>возможностями</w:t>
      </w:r>
      <w:r>
        <w:rPr>
          <w:spacing w:val="-1"/>
        </w:rPr>
        <w:t> </w:t>
      </w:r>
      <w:r>
        <w:rPr/>
        <w:t>для</w:t>
      </w:r>
      <w:r>
        <w:rPr>
          <w:spacing w:val="-52"/>
        </w:rPr>
        <w:t> </w:t>
      </w:r>
      <w:r>
        <w:rPr/>
        <w:t>создания</w:t>
      </w:r>
      <w:r>
        <w:rPr>
          <w:spacing w:val="-1"/>
        </w:rPr>
        <w:t> </w:t>
      </w:r>
      <w:r>
        <w:rPr/>
        <w:t>такой</w:t>
      </w:r>
      <w:r>
        <w:rPr>
          <w:spacing w:val="-3"/>
        </w:rPr>
        <w:t> </w:t>
      </w:r>
      <w:r>
        <w:rPr/>
        <w:t>атмосферы</w:t>
      </w:r>
      <w:r>
        <w:rPr>
          <w:spacing w:val="1"/>
        </w:rPr>
        <w:t> </w:t>
      </w:r>
      <w:r>
        <w:rPr/>
        <w:t>на</w:t>
      </w:r>
      <w:r>
        <w:rPr>
          <w:spacing w:val="-2"/>
        </w:rPr>
        <w:t> </w:t>
      </w:r>
      <w:r>
        <w:rPr/>
        <w:t>занятии,</w:t>
      </w:r>
      <w:r>
        <w:rPr>
          <w:spacing w:val="-3"/>
        </w:rPr>
        <w:t> </w:t>
      </w:r>
      <w:r>
        <w:rPr/>
        <w:t>когда</w:t>
      </w:r>
      <w:r>
        <w:rPr>
          <w:spacing w:val="4"/>
        </w:rPr>
        <w:t> </w:t>
      </w:r>
      <w:r>
        <w:rPr/>
        <w:t>учащиеся</w:t>
      </w:r>
      <w:r>
        <w:rPr>
          <w:spacing w:val="-1"/>
        </w:rPr>
        <w:t> </w:t>
      </w:r>
      <w:r>
        <w:rPr/>
        <w:t>откровенно</w:t>
      </w:r>
      <w:r>
        <w:rPr>
          <w:spacing w:val="-4"/>
        </w:rPr>
        <w:t> </w:t>
      </w:r>
      <w:r>
        <w:rPr/>
        <w:t>выражают</w:t>
      </w:r>
      <w:r>
        <w:rPr>
          <w:spacing w:val="-1"/>
        </w:rPr>
        <w:t> </w:t>
      </w:r>
      <w:r>
        <w:rPr/>
        <w:t>своё</w:t>
      </w:r>
      <w:r>
        <w:rPr>
          <w:spacing w:val="-7"/>
        </w:rPr>
        <w:t> </w:t>
      </w:r>
      <w:r>
        <w:rPr/>
        <w:t>мнение</w:t>
      </w:r>
      <w:r>
        <w:rPr>
          <w:spacing w:val="-6"/>
        </w:rPr>
        <w:t> </w:t>
      </w:r>
      <w:r>
        <w:rPr/>
        <w:t>и</w:t>
      </w:r>
    </w:p>
    <w:p>
      <w:pPr>
        <w:pStyle w:val="BodyText"/>
        <w:spacing w:line="278" w:lineRule="auto" w:before="3"/>
        <w:ind w:right="473"/>
      </w:pPr>
      <w:r>
        <w:rPr/>
        <w:t>можно</w:t>
      </w:r>
      <w:r>
        <w:rPr>
          <w:spacing w:val="-7"/>
        </w:rPr>
        <w:t> </w:t>
      </w:r>
      <w:r>
        <w:rPr/>
        <w:t>способствовать</w:t>
      </w:r>
      <w:r>
        <w:rPr>
          <w:spacing w:val="-3"/>
        </w:rPr>
        <w:t> </w:t>
      </w:r>
      <w:r>
        <w:rPr/>
        <w:t>формированию</w:t>
      </w:r>
      <w:r>
        <w:rPr>
          <w:spacing w:val="-9"/>
        </w:rPr>
        <w:t> </w:t>
      </w:r>
      <w:r>
        <w:rPr/>
        <w:t>целевых</w:t>
      </w:r>
      <w:r>
        <w:rPr>
          <w:spacing w:val="-2"/>
        </w:rPr>
        <w:t> </w:t>
      </w:r>
      <w:r>
        <w:rPr/>
        <w:t>отношений, которые</w:t>
      </w:r>
      <w:r>
        <w:rPr>
          <w:spacing w:val="-8"/>
        </w:rPr>
        <w:t> </w:t>
      </w:r>
      <w:r>
        <w:rPr/>
        <w:t>и</w:t>
      </w:r>
      <w:r>
        <w:rPr>
          <w:spacing w:val="-1"/>
        </w:rPr>
        <w:t> </w:t>
      </w:r>
      <w:r>
        <w:rPr/>
        <w:t>являются</w:t>
      </w:r>
      <w:r>
        <w:rPr>
          <w:spacing w:val="-3"/>
        </w:rPr>
        <w:t> </w:t>
      </w:r>
      <w:r>
        <w:rPr/>
        <w:t>основанием</w:t>
      </w:r>
      <w:r>
        <w:rPr>
          <w:spacing w:val="-52"/>
        </w:rPr>
        <w:t> </w:t>
      </w:r>
      <w:r>
        <w:rPr/>
        <w:t>личностных</w:t>
      </w:r>
      <w:r>
        <w:rPr>
          <w:spacing w:val="-4"/>
        </w:rPr>
        <w:t> </w:t>
      </w:r>
      <w:r>
        <w:rPr/>
        <w:t>и</w:t>
      </w:r>
      <w:r>
        <w:rPr>
          <w:spacing w:val="2"/>
        </w:rPr>
        <w:t> </w:t>
      </w:r>
      <w:r>
        <w:rPr/>
        <w:t>социальных</w:t>
      </w:r>
      <w:r>
        <w:rPr>
          <w:spacing w:val="-4"/>
        </w:rPr>
        <w:t> </w:t>
      </w:r>
      <w:r>
        <w:rPr/>
        <w:t>компетенций.</w:t>
      </w:r>
      <w:r>
        <w:rPr>
          <w:spacing w:val="-2"/>
        </w:rPr>
        <w:t> </w:t>
      </w:r>
      <w:r>
        <w:rPr/>
        <w:t>Ещё</w:t>
      </w:r>
      <w:r>
        <w:rPr>
          <w:spacing w:val="-6"/>
        </w:rPr>
        <w:t> </w:t>
      </w:r>
      <w:r>
        <w:rPr/>
        <w:t>одна</w:t>
      </w:r>
      <w:r>
        <w:rPr>
          <w:spacing w:val="-2"/>
        </w:rPr>
        <w:t> </w:t>
      </w:r>
      <w:r>
        <w:rPr/>
        <w:t>новая</w:t>
      </w:r>
      <w:r>
        <w:rPr>
          <w:spacing w:val="-4"/>
        </w:rPr>
        <w:t> </w:t>
      </w:r>
      <w:r>
        <w:rPr/>
        <w:t>парадигма</w:t>
      </w:r>
      <w:r>
        <w:rPr>
          <w:spacing w:val="-1"/>
        </w:rPr>
        <w:t> </w:t>
      </w:r>
      <w:r>
        <w:rPr/>
        <w:t>в</w:t>
      </w:r>
      <w:r>
        <w:rPr>
          <w:spacing w:val="1"/>
        </w:rPr>
        <w:t> </w:t>
      </w:r>
      <w:r>
        <w:rPr/>
        <w:t>ФГОСах</w:t>
      </w:r>
      <w:r>
        <w:rPr>
          <w:spacing w:val="1"/>
        </w:rPr>
        <w:t> </w:t>
      </w:r>
      <w:r>
        <w:rPr/>
        <w:t>связана</w:t>
      </w:r>
      <w:r>
        <w:rPr>
          <w:spacing w:val="-2"/>
        </w:rPr>
        <w:t> </w:t>
      </w:r>
      <w:r>
        <w:rPr/>
        <w:t>с</w:t>
      </w:r>
    </w:p>
    <w:p>
      <w:pPr>
        <w:pStyle w:val="BodyText"/>
        <w:spacing w:line="276" w:lineRule="auto"/>
      </w:pPr>
      <w:r>
        <w:rPr/>
        <w:t>метапредметными результатами обучения, которые проявляются прежде всего в универсальных</w:t>
      </w:r>
      <w:r>
        <w:rPr>
          <w:spacing w:val="1"/>
        </w:rPr>
        <w:t> </w:t>
      </w:r>
      <w:r>
        <w:rPr/>
        <w:t>учебных</w:t>
      </w:r>
      <w:r>
        <w:rPr>
          <w:spacing w:val="-2"/>
        </w:rPr>
        <w:t> </w:t>
      </w:r>
      <w:r>
        <w:rPr/>
        <w:t>действиях</w:t>
      </w:r>
      <w:r>
        <w:rPr>
          <w:spacing w:val="-1"/>
        </w:rPr>
        <w:t> </w:t>
      </w:r>
      <w:r>
        <w:rPr/>
        <w:t>(УДД). И</w:t>
      </w:r>
      <w:r>
        <w:rPr>
          <w:spacing w:val="-7"/>
        </w:rPr>
        <w:t> </w:t>
      </w:r>
      <w:r>
        <w:rPr/>
        <w:t>если</w:t>
      </w:r>
      <w:r>
        <w:rPr>
          <w:spacing w:val="1"/>
        </w:rPr>
        <w:t> </w:t>
      </w:r>
      <w:r>
        <w:rPr/>
        <w:t>со</w:t>
      </w:r>
      <w:r>
        <w:rPr>
          <w:spacing w:val="-6"/>
        </w:rPr>
        <w:t> </w:t>
      </w:r>
      <w:r>
        <w:rPr/>
        <w:t>структурой</w:t>
      </w:r>
      <w:r>
        <w:rPr>
          <w:spacing w:val="-1"/>
        </w:rPr>
        <w:t> </w:t>
      </w:r>
      <w:r>
        <w:rPr/>
        <w:t>УУД</w:t>
      </w:r>
      <w:r>
        <w:rPr>
          <w:spacing w:val="-3"/>
        </w:rPr>
        <w:t> </w:t>
      </w:r>
      <w:r>
        <w:rPr/>
        <w:t>наблюдается</w:t>
      </w:r>
      <w:r>
        <w:rPr>
          <w:spacing w:val="-2"/>
        </w:rPr>
        <w:t> </w:t>
      </w:r>
      <w:r>
        <w:rPr/>
        <w:t>ясность, то</w:t>
      </w:r>
      <w:r>
        <w:rPr>
          <w:spacing w:val="-6"/>
        </w:rPr>
        <w:t> </w:t>
      </w:r>
      <w:r>
        <w:rPr/>
        <w:t>вопрос,</w:t>
      </w:r>
      <w:r>
        <w:rPr>
          <w:spacing w:val="1"/>
        </w:rPr>
        <w:t> </w:t>
      </w:r>
      <w:r>
        <w:rPr/>
        <w:t>на</w:t>
      </w:r>
      <w:r>
        <w:rPr>
          <w:spacing w:val="-4"/>
        </w:rPr>
        <w:t> </w:t>
      </w:r>
      <w:r>
        <w:rPr/>
        <w:t>основе</w:t>
      </w:r>
      <w:r>
        <w:rPr>
          <w:spacing w:val="-52"/>
        </w:rPr>
        <w:t> </w:t>
      </w:r>
      <w:r>
        <w:rPr/>
        <w:t>какого матапредметного содержания должны формироваться УУД, остаётся пока без ответа,</w:t>
      </w:r>
      <w:r>
        <w:rPr>
          <w:spacing w:val="1"/>
        </w:rPr>
        <w:t> </w:t>
      </w:r>
      <w:r>
        <w:rPr/>
        <w:t>поскольку ФГОС в части требований к усвоению основной образовательной программы</w:t>
      </w:r>
      <w:r>
        <w:rPr>
          <w:spacing w:val="1"/>
        </w:rPr>
        <w:t> </w:t>
      </w:r>
      <w:r>
        <w:rPr/>
        <w:t>недостаточно полно отвечает на этот вопрос. Однако формировать универсальные действия на</w:t>
      </w:r>
      <w:r>
        <w:rPr>
          <w:spacing w:val="1"/>
        </w:rPr>
        <w:t> </w:t>
      </w:r>
      <w:r>
        <w:rPr/>
        <w:t>конкретном</w:t>
      </w:r>
      <w:r>
        <w:rPr>
          <w:spacing w:val="-2"/>
        </w:rPr>
        <w:t> </w:t>
      </w:r>
      <w:r>
        <w:rPr/>
        <w:t>предметном</w:t>
      </w:r>
      <w:r>
        <w:rPr>
          <w:spacing w:val="-1"/>
        </w:rPr>
        <w:t> </w:t>
      </w:r>
      <w:r>
        <w:rPr/>
        <w:t>содержании,</w:t>
      </w:r>
      <w:r>
        <w:rPr>
          <w:spacing w:val="2"/>
        </w:rPr>
        <w:t> </w:t>
      </w:r>
      <w:r>
        <w:rPr/>
        <w:t>значит</w:t>
      </w:r>
      <w:r>
        <w:rPr>
          <w:spacing w:val="-5"/>
        </w:rPr>
        <w:t> </w:t>
      </w:r>
      <w:r>
        <w:rPr/>
        <w:t>признать,</w:t>
      </w:r>
      <w:r>
        <w:rPr>
          <w:spacing w:val="-3"/>
        </w:rPr>
        <w:t> </w:t>
      </w:r>
      <w:r>
        <w:rPr/>
        <w:t>что</w:t>
      </w:r>
      <w:r>
        <w:rPr>
          <w:spacing w:val="-5"/>
        </w:rPr>
        <w:t> </w:t>
      </w:r>
      <w:r>
        <w:rPr/>
        <w:t>одни</w:t>
      </w:r>
      <w:r>
        <w:rPr>
          <w:spacing w:val="1"/>
        </w:rPr>
        <w:t> </w:t>
      </w:r>
      <w:r>
        <w:rPr/>
        <w:t>и</w:t>
      </w:r>
      <w:r>
        <w:rPr>
          <w:spacing w:val="-3"/>
        </w:rPr>
        <w:t> </w:t>
      </w:r>
      <w:r>
        <w:rPr/>
        <w:t>те</w:t>
      </w:r>
      <w:r>
        <w:rPr>
          <w:spacing w:val="-7"/>
        </w:rPr>
        <w:t> </w:t>
      </w:r>
      <w:r>
        <w:rPr/>
        <w:t>же</w:t>
      </w:r>
      <w:r>
        <w:rPr>
          <w:spacing w:val="-7"/>
        </w:rPr>
        <w:t> </w:t>
      </w:r>
      <w:r>
        <w:rPr/>
        <w:t>способы деятельности</w:t>
      </w:r>
    </w:p>
    <w:p>
      <w:pPr>
        <w:pStyle w:val="BodyText"/>
        <w:spacing w:line="276" w:lineRule="auto"/>
        <w:ind w:right="172"/>
      </w:pPr>
      <w:r>
        <w:rPr/>
        <w:t>могут быть приложены ко всем наукам, что на практике не является однозначно верным. Главное</w:t>
      </w:r>
      <w:r>
        <w:rPr>
          <w:spacing w:val="1"/>
        </w:rPr>
        <w:t> </w:t>
      </w:r>
      <w:r>
        <w:rPr/>
        <w:t>в иностранном языке - научиться работать с текстовой информацией (письменными и звучащими</w:t>
      </w:r>
      <w:r>
        <w:rPr>
          <w:spacing w:val="1"/>
        </w:rPr>
        <w:t> </w:t>
      </w:r>
      <w:r>
        <w:rPr/>
        <w:t>текстами), делать записи и выписки, находить главное и ранжировать информацию по значению и</w:t>
      </w:r>
      <w:r>
        <w:rPr>
          <w:spacing w:val="-52"/>
        </w:rPr>
        <w:t> </w:t>
      </w:r>
      <w:r>
        <w:rPr/>
        <w:t>т.д. Лексика и грамматика иностранного языка - это такой же «знаковый код», как знание</w:t>
      </w:r>
      <w:r>
        <w:rPr>
          <w:spacing w:val="1"/>
        </w:rPr>
        <w:t> </w:t>
      </w:r>
      <w:r>
        <w:rPr/>
        <w:t>терминологии и теорий любого другого школьного предмета. Поэтому в учебниках содержание</w:t>
      </w:r>
      <w:r>
        <w:rPr>
          <w:spacing w:val="1"/>
        </w:rPr>
        <w:t> </w:t>
      </w:r>
      <w:r>
        <w:rPr/>
        <w:t>обучения</w:t>
      </w:r>
      <w:r>
        <w:rPr>
          <w:spacing w:val="-1"/>
        </w:rPr>
        <w:t> </w:t>
      </w:r>
      <w:r>
        <w:rPr/>
        <w:t>группируется именно</w:t>
      </w:r>
      <w:r>
        <w:rPr>
          <w:spacing w:val="-4"/>
        </w:rPr>
        <w:t> </w:t>
      </w:r>
      <w:r>
        <w:rPr/>
        <w:t>на</w:t>
      </w:r>
      <w:r>
        <w:rPr>
          <w:spacing w:val="4"/>
        </w:rPr>
        <w:t> </w:t>
      </w:r>
      <w:r>
        <w:rPr/>
        <w:t>основе</w:t>
      </w:r>
      <w:r>
        <w:rPr>
          <w:spacing w:val="-6"/>
        </w:rPr>
        <w:t> </w:t>
      </w:r>
      <w:r>
        <w:rPr/>
        <w:t>таких</w:t>
      </w:r>
      <w:r>
        <w:rPr>
          <w:spacing w:val="1"/>
        </w:rPr>
        <w:t> </w:t>
      </w:r>
      <w:r>
        <w:rPr/>
        <w:t>текстов,</w:t>
      </w:r>
      <w:r>
        <w:rPr>
          <w:spacing w:val="3"/>
        </w:rPr>
        <w:t> </w:t>
      </w:r>
      <w:r>
        <w:rPr/>
        <w:t>которые</w:t>
      </w:r>
      <w:r>
        <w:rPr>
          <w:spacing w:val="-6"/>
        </w:rPr>
        <w:t> </w:t>
      </w:r>
      <w:r>
        <w:rPr/>
        <w:t>обладают</w:t>
      </w:r>
      <w:r>
        <w:rPr>
          <w:spacing w:val="-1"/>
        </w:rPr>
        <w:t> </w:t>
      </w:r>
      <w:r>
        <w:rPr/>
        <w:t>известным</w:t>
      </w:r>
    </w:p>
    <w:p>
      <w:pPr>
        <w:pStyle w:val="BodyText"/>
        <w:spacing w:line="276" w:lineRule="auto"/>
      </w:pPr>
      <w:r>
        <w:rPr/>
        <w:t>метапредметным содержанием, описывают действительность с точки зрения диалога культур. А</w:t>
      </w:r>
      <w:r>
        <w:rPr>
          <w:spacing w:val="1"/>
        </w:rPr>
        <w:t> </w:t>
      </w:r>
      <w:r>
        <w:rPr/>
        <w:t>способы деятельности затрагивают все виды речевой деятельности, являясь по определению</w:t>
      </w:r>
      <w:r>
        <w:rPr>
          <w:spacing w:val="1"/>
        </w:rPr>
        <w:t> </w:t>
      </w:r>
      <w:r>
        <w:rPr/>
        <w:t>общеучебными и универсальными, так как даже задания на проработку грамматических навыков</w:t>
      </w:r>
      <w:r>
        <w:rPr>
          <w:spacing w:val="1"/>
        </w:rPr>
        <w:t> </w:t>
      </w:r>
      <w:r>
        <w:rPr/>
        <w:t>тесно</w:t>
      </w:r>
      <w:r>
        <w:rPr>
          <w:spacing w:val="-6"/>
        </w:rPr>
        <w:t> </w:t>
      </w:r>
      <w:r>
        <w:rPr/>
        <w:t>связаны с</w:t>
      </w:r>
      <w:r>
        <w:rPr>
          <w:spacing w:val="-7"/>
        </w:rPr>
        <w:t> </w:t>
      </w:r>
      <w:r>
        <w:rPr/>
        <w:t>функциями</w:t>
      </w:r>
      <w:r>
        <w:rPr>
          <w:spacing w:val="-5"/>
        </w:rPr>
        <w:t> </w:t>
      </w:r>
      <w:r>
        <w:rPr/>
        <w:t>данных</w:t>
      </w:r>
      <w:r>
        <w:rPr>
          <w:spacing w:val="-4"/>
        </w:rPr>
        <w:t> </w:t>
      </w:r>
      <w:r>
        <w:rPr/>
        <w:t>грамматических явлений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языке</w:t>
      </w:r>
      <w:r>
        <w:rPr>
          <w:spacing w:val="-7"/>
        </w:rPr>
        <w:t> </w:t>
      </w:r>
      <w:r>
        <w:rPr/>
        <w:t>и отрабатываются</w:t>
      </w:r>
      <w:r>
        <w:rPr>
          <w:spacing w:val="-1"/>
        </w:rPr>
        <w:t> </w:t>
      </w:r>
      <w:r>
        <w:rPr/>
        <w:t>без</w:t>
      </w:r>
      <w:r>
        <w:rPr>
          <w:spacing w:val="-1"/>
        </w:rPr>
        <w:t> </w:t>
      </w:r>
      <w:r>
        <w:rPr/>
        <w:t>отрыва</w:t>
      </w:r>
      <w:r>
        <w:rPr>
          <w:spacing w:val="-52"/>
        </w:rPr>
        <w:t> </w:t>
      </w:r>
      <w:r>
        <w:rPr/>
        <w:t>от их</w:t>
      </w:r>
      <w:r>
        <w:rPr>
          <w:spacing w:val="2"/>
        </w:rPr>
        <w:t> </w:t>
      </w:r>
      <w:r>
        <w:rPr/>
        <w:t>коммуникативной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функциональной</w:t>
      </w:r>
      <w:r>
        <w:rPr>
          <w:spacing w:val="2"/>
        </w:rPr>
        <w:t> </w:t>
      </w:r>
      <w:r>
        <w:rPr/>
        <w:t>направленности.</w:t>
      </w:r>
    </w:p>
    <w:sectPr>
      <w:pgSz w:w="11910" w:h="16840"/>
      <w:pgMar w:top="1040" w:bottom="280" w:left="158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Symbol">
    <w:altName w:val="Symbol"/>
    <w:charset w:val="2"/>
    <w:family w:val="decorative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19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МБОУ СОШ №17</dc:creator>
  <dcterms:created xsi:type="dcterms:W3CDTF">2023-09-17T18:51:34Z</dcterms:created>
  <dcterms:modified xsi:type="dcterms:W3CDTF">2023-09-17T18:51:34Z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2023-09-17T00:00:00Z</vt:filetime>
  </property>
</Properties>
</file>